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1" w:rsidRPr="008A6B21" w:rsidRDefault="008A6B21" w:rsidP="008A6B21">
      <w:pPr>
        <w:shd w:val="clear" w:color="auto" w:fill="D4EEFF"/>
        <w:spacing w:before="16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6AB3"/>
          <w:kern w:val="3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006AB3"/>
          <w:kern w:val="36"/>
          <w:sz w:val="38"/>
          <w:szCs w:val="38"/>
          <w:lang w:eastAsia="ru-RU"/>
        </w:rPr>
        <w:t>Грипп и ОРВИ: лечение и профилактика</w:t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center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1. Что такое грипп и ОРВИ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Грипп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— это острое инфекционное заболевание дыхательных путей, которое вызывается вирусом гриппа. В обиходе гриппом часто называют любое простудное заболевание, что не является верным, потому что, кроме собственно вируса гриппа, схожие симптомы могут вызываться множеством других (аденовирусы,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риновирусы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респираторно-синцитиальные вирусы и т. д.).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5950" cy="1790700"/>
            <wp:effectExtent l="19050" t="0" r="0" b="0"/>
            <wp:wrapSquare wrapText="bothSides"/>
            <wp:docPr id="2" name="Рисунок 2" descr="Вирус гриппа в электронном микроск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 гриппа в электронном микроск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Симптомы, которые вызываются этими возбудителями, очень схожи. Поэтому вирусные заболевания дыхательной системы были объединены в группу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ОРВИ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— острых респираторных вирусных инфекций. По этой же причине точно установить, какой именно возбудитель стал причиной конкретного случая болезни, опираясь лишь на данные осмотра больного, невозможно.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 xml:space="preserve">Точно определить возбудителя и поставить диагноз «грипп» можно только используя 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lastRenderedPageBreak/>
        <w:t>лабораторные методы диагностики,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которые, к сожалению, не всегда доступны рядовому врачу.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2314575"/>
            <wp:effectExtent l="19050" t="0" r="9525" b="0"/>
            <wp:wrapSquare wrapText="bothSides"/>
            <wp:docPr id="3" name="Рисунок 3" descr="N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Также заболевания дыхательных путей могут вызываться бактериями (стрептококками,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гемофильной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палочкой, стафилококками и другими). При этом картина заболевания несколько отличается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от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вирусной, и при внимательном расспросе и тщательном обследовании можно если не установить точно, то предположить, что данный случай вызван бактериальной, а не вирусной, инфекцией. Конечно же, окончательно определиться с возбудителем можно, опять-таки, лишь после лабораторной диагностики.</w:t>
      </w:r>
    </w:p>
    <w:p w:rsidR="008A6B21" w:rsidRPr="008A6B21" w:rsidRDefault="008A6B21" w:rsidP="008A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br/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center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2. Как передаются ОРВИ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Обычно называется только один путь передачи ОРВИ — воздушно-капельный. Но он является не единственным. Вирусы, вызывающие ОРВИ, обладают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тропностью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к слизистым оболочкам дыхательных путей человека. Это означает, что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прочно зафиксироваться и начать активное размножение они могут, лишь попав на слизистую носа, рта, горла, бронхов. Но для того, чтобы туда попасть, вирусам нужно пройти путь от заражённого человека к больному.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 первую очередь, вирусам нужно покинуть место предыдущего обитания. Любая инфекция устроена так, что в организме она вызывает реакции, которые способствуют её распространению. Так, кишечные инфекции вызывают понос и рвоту, бешенство — слюнотечение, а респираторные инфекции вызывают чихание, слёзотечение и кашель.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33575"/>
            <wp:effectExtent l="19050" t="0" r="9525" b="0"/>
            <wp:wrapSquare wrapText="bothSides"/>
            <wp:docPr id="4" name="Рисунок 4" descr="Распространение вирусов при чих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ространение вирусов при чих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Во время чихания, так же как и при кашле, изо рта больного человека вылетают мельчайшие частицы слюны и мокроты, в которых вирусы содержатся в огромных количествах. Поэтому первый механизм передачи ОРВИ так и называется —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proofErr w:type="spell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воздушно-капельный</w:t>
      </w:r>
      <w:proofErr w:type="gram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.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бычно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частицы влаги с вирусами вдыхаются другим человеком не сразу (для этого нужно находиться в непосредственной близости к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чихающему), а после того, как они осядут на пол, высохнут и вновь поднимутся в воздух с пылью.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Другой механизм передачи респираторной инфекции — контактный. Он долгое время оставался недоказанным и менее очевидным, чем воздушно-капельный. Тем не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менее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он играет не меньшую, а возможно, и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бóльшую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роль в распространении простудных заболеваний. Дело в том, что прежде чем начать свою бурную жизнедеятельность в новом организме, вирусам нужно, во-первых, выжить в условиях внешней среды, а во-вторых — преодолеть множество защитных барьеров самого организма: это и фильтрующие волоски в носу, и миндалины, и реснички, и секреторные иммуноглобулины на самих слизистых. Гораздо проще, если новый человек самостоятельно сократит для вируса этот нелёгкий путь.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2209800"/>
            <wp:effectExtent l="19050" t="0" r="0" b="0"/>
            <wp:wrapSquare wrapText="bothSides"/>
            <wp:docPr id="5" name="Рисунок 5" descr="При чихании вирусы оседают на рука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 чихании вирусы оседают на руках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1828800"/>
            <wp:effectExtent l="19050" t="0" r="9525" b="0"/>
            <wp:wrapSquare wrapText="bothSides"/>
            <wp:docPr id="6" name="Рисунок 6" descr="...а при рукопожатии - передаются друг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.а при рукопожатии - передаются друг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Происходит это так. Как правило, чихающий или кашляющий человек прикрывает рот рукой, надеясь предотвратить распространение инфекции воздушно-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 xml:space="preserve">капельным путём. При этом он и не подозревает, насколько упрощает передачу своей инфекции контактным путём. Дело в том, что вся колоссальная масса микробов, которая должна была выйти в открытое пространство, оседает на руке чихающего или кашляющего человека. Который благополучно разносит её по предметам обихода, в том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числе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и тем, к которым прикасаются другие люди. Либо разносит её по рукам друзей, коллег и знакомых при рукопожатиях. Тем, в свою очередь, остаётся лишь прикоснуться своей рукой ко рту, носу, либо протереть глаза, которые также выстланы восприимчивой к ОРВИ слизистой, и сложный воздушно-капельный путь передачи сокращается для вируса по времени и сложности в десятки раз.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Поэтому второй механизм передачи гриппа и других ОРВИ —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контактный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. Вот почему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важно мыть руки и избегать прикосновений рук к собственному лицу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при вспышках респираторных инфекций.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К этому стоит добавить, что возбудители ОРВИ достаточно устойчивы во внешней среде. Так, вирус гриппа может сохранять жизнеспособность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вне организма до 3-х недель. Поэтому заражение может происходить даже спустя значительное время после контакта больного человека с предметами домашнего обихода, детскими игрушками, посудой, ручками дверей общественных заведений и проч.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 другой стороны, для успешного внедрения вируса в организм важен ещё один фактор — количество вирусных частиц, попадающих в организм. Чем оно меньше, тем меньше вероятность того, что защитные барьеры организма будут преодолены и возникнет заболевание. Высокая концентрация вирусов может сохраняться в закрытых помещениях, особенно с большими скоплениями людей: офисах, школах, детских садах, общественном транспорте, магазинах. Напротив, на открытом воздухе встретить достаточное для заражения количество микробных частиц практически невозможно.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Поэтому, вопреки распространённому мнению, даже во время сезонной вспышки ОРВИ,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гулять на открытом воздухе совершенно не опасно.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Гораздо большее значение имеет, на каком транспорте вы добираетесь до места прогулки или работы.</w:t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center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3. Симптомы заболевания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2286000"/>
            <wp:effectExtent l="19050" t="0" r="9525" b="0"/>
            <wp:wrapSquare wrapText="bothSides"/>
            <wp:docPr id="7" name="Рисунок 7" descr="Симптомы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ОРВ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После того, как возбудитель попал в организм, необходимо время, чтобы он преодолел защитные барьеры организма и начал размножаться в достаточном количестве, оказывая своё воздействие на организм. Это время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называется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инкубационным</w:t>
      </w:r>
      <w:proofErr w:type="spellEnd"/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 xml:space="preserve"> периодом.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Для ОРВИ длительность инкубационного периода составляет от нескольких часов до 3-х суток, в среднем 2 суток и зависит от агрессивности вируса, количества вирусных частиц и состояния защитных сил дыхательной системы.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Далее начинает постепенно развиваться клиническая картина ОРВИ. Её можно разделить на 2 синдрома —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катаральный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и интоксикационный.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Катаральный синдром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является результатом поражения слизистых оболочек и проявляется так:</w:t>
      </w:r>
    </w:p>
    <w:p w:rsidR="008A6B21" w:rsidRPr="008A6B21" w:rsidRDefault="008A6B21" w:rsidP="008A6B21">
      <w:pPr>
        <w:numPr>
          <w:ilvl w:val="0"/>
          <w:numId w:val="1"/>
        </w:num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Сухость,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першение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, боль в горле. Возникает при поражении слизистой оболочки глотки.</w:t>
      </w:r>
    </w:p>
    <w:p w:rsidR="008A6B21" w:rsidRPr="008A6B21" w:rsidRDefault="008A6B21" w:rsidP="008A6B21">
      <w:pPr>
        <w:numPr>
          <w:ilvl w:val="0"/>
          <w:numId w:val="1"/>
        </w:num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Кашель. Возникает при внедрении вируса в слизистую бронхов и в начале заболевания является сухим, ближе </w:t>
      </w: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lastRenderedPageBreak/>
        <w:t>к концу может становиться влажным, а при присоединении бактериальной инфекции — с отделением жёлтой (гнойной) мокроты.</w:t>
      </w:r>
    </w:p>
    <w:p w:rsidR="008A6B21" w:rsidRPr="008A6B21" w:rsidRDefault="008A6B21" w:rsidP="008A6B21">
      <w:pPr>
        <w:numPr>
          <w:ilvl w:val="0"/>
          <w:numId w:val="1"/>
        </w:num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Заложенность носа, чихание. Возникает за счёт поражения слизистой носа. С развитием болезни появляются светлые выделения.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Кстати, следует сказать, что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i/>
          <w:iCs/>
          <w:color w:val="666666"/>
          <w:sz w:val="38"/>
          <w:szCs w:val="38"/>
          <w:lang w:eastAsia="ru-RU"/>
        </w:rPr>
        <w:t>чихание само по себе не является признаком заболевания.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Это — защитный рефлекторный акт, который сформирован у человека в результате эволюции для того, чтобы очищать дыхательные пути от инородных предметов. Оно может возникать при попадании пыли в носовую полость, раздражении её различными веществами. Часто оно проявляется при переходе из холодного воздуха в тёплое помещение, когда слизистая носа резко высушивается тёплым воздухом (в холодное время года влажность воздуха в отапливаемых помещениях значительно снижается). Поэтому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i/>
          <w:iCs/>
          <w:color w:val="666666"/>
          <w:sz w:val="38"/>
          <w:szCs w:val="38"/>
          <w:lang w:eastAsia="ru-RU"/>
        </w:rPr>
        <w:t>не следует сразу считать чихающего человека больным.</w:t>
      </w:r>
    </w:p>
    <w:p w:rsidR="008A6B21" w:rsidRPr="008A6B21" w:rsidRDefault="008A6B21" w:rsidP="008A6B21">
      <w:pPr>
        <w:numPr>
          <w:ilvl w:val="0"/>
          <w:numId w:val="1"/>
        </w:num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Изменение голоса. Является проявлением инфекционного воспаления слизистой оболочки гортани.</w:t>
      </w:r>
    </w:p>
    <w:p w:rsidR="008A6B21" w:rsidRPr="008A6B21" w:rsidRDefault="008A6B21" w:rsidP="008A6B21">
      <w:pPr>
        <w:numPr>
          <w:ilvl w:val="0"/>
          <w:numId w:val="1"/>
        </w:num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lastRenderedPageBreak/>
        <w:t>Воздействие вируса на слизистую глаз проявляется покраснением конъюнктивы, слезотечением, иногда — светобоязнью.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Интоксикационный синдром,</w:t>
      </w:r>
      <w:r w:rsidRPr="008A6B21">
        <w:rPr>
          <w:rFonts w:ascii="Arial" w:eastAsia="Times New Roman" w:hAnsi="Arial" w:cs="Arial"/>
          <w:i/>
          <w:iCs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как правило, появляется позже катарального и исчезает раньше него,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но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тем не менее является более тяжёлым. Размножение вирусов внутри клеток сопровождается образованием опасных для человека токсинов. Разрушение зараженных клеток ведёт к попаданию этих веще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ств в кр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овь, которые и вызывают картину интоксикационного синдрома.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Он проявляется:</w:t>
      </w:r>
    </w:p>
    <w:p w:rsidR="008A6B21" w:rsidRPr="008A6B21" w:rsidRDefault="008A6B21" w:rsidP="008A6B21">
      <w:pPr>
        <w:numPr>
          <w:ilvl w:val="0"/>
          <w:numId w:val="2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повышением температуры</w:t>
      </w:r>
    </w:p>
    <w:p w:rsidR="008A6B21" w:rsidRPr="008A6B21" w:rsidRDefault="008A6B21" w:rsidP="008A6B21">
      <w:pPr>
        <w:numPr>
          <w:ilvl w:val="0"/>
          <w:numId w:val="2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ознобом</w:t>
      </w:r>
    </w:p>
    <w:p w:rsidR="008A6B21" w:rsidRPr="008A6B21" w:rsidRDefault="008A6B21" w:rsidP="008A6B21">
      <w:pPr>
        <w:numPr>
          <w:ilvl w:val="0"/>
          <w:numId w:val="2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болью в суставах и мышцах</w:t>
      </w:r>
    </w:p>
    <w:p w:rsidR="008A6B21" w:rsidRPr="008A6B21" w:rsidRDefault="008A6B21" w:rsidP="008A6B21">
      <w:pPr>
        <w:numPr>
          <w:ilvl w:val="0"/>
          <w:numId w:val="2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в более тяжёлых случаях — тошнотой, рвотой и потерей сознания.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Для вирусных инфекций дыхательных путей характерны светлые, прозрачные выделения с небольшой вязкостью (специалисты называют их серозными). К концу заболевания они могут становиться желтоватыми. Если же выделения из носа или бронхов становятся густыми, количество их резко увеличивается, а цвет становится тёмно-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желтым, это может говорить о присоединении бактериальной инфекции.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Несмотря на большое разнообразие симптомов,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для большинства людей ОРВИ, в том числе и грипп, является нетяжёлым заболеванием.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Опасность они представляют для людей, имеющих тяжёлые сопутствующие заболевания: сахарный диабет, сердечную недостаточность, хроническую почечную недостаточность, туберкулёз и другие.</w:t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center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4. Лечение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Несмотря на то, что современная наука достигла огромных успехов в создании антибактериальных препаратов (известных в обиходе как антибиотики), в борьбе с вирусными инфекциями такого прогресса пока нет. Связано это с тем, что вирусы, в отличие от бактерий, могут размножаться только внутри клеток. Находясь там, они надёжно защищены как от воздействия собственных иммунных сил организма, так и от лекарств, которые могли бы нарушить их жизнедеятельность. По этой же причине единственным механизмом борьбы организма с вирусной инфекцией является разрушение заражённых клеток.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Антибиотики, успешно излечивающие от бактериальных инфекций,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неэффективны для лечения ОРВИ.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Они имеют совершенно другие механизмы действия, которые никак не могут влиять на вирусы. Единственным случаем, когда оправдано применение антибиотиков, является присоединение ещё и бактериальной инфекции.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На сегодняшний день единственным препаратом, который имеет доказанную эффективность против некоторых возбудителей ОРВИ, является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proofErr w:type="spell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озельтамиви</w:t>
      </w:r>
      <w:proofErr w:type="gram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р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(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продаваемый в аптеках под названием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Тамифлю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).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Озельтамивир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действует на вирусы гриппа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А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и В. К сожалению, эффективных лекарств, которые бы действовали на других возбудителей ОРВИ, ещё не создано.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Поэтому основным лечением ОРВИ, если не диагностирован именно грипп, является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дезинтоксикация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увлажнение слизистых оболочек и симптоматическое лечение.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proofErr w:type="spell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Дезинтоксикация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— выведение токсинов — проводится с целью уменьшения интоксикационного синдрома. Из методов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детоксикации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, доступных каждому без участия врача, является обильное питьё. Большое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количество жидкости, во-первых, способствует выведению токсинов с мочой, а во-вторых, восполняет потери жидкости при повышенной температуре.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На вопрос, что можно пить, правильный ответ — всё, что нравится: чай, компот, минеральную воду, соки, морсы и т.д.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Это не касается алкогольных напитков, которые создают дополнительную интоксикационную нагрузку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на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и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без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того ослабленный болезнью организм. Главное — пить как можно больше. Естественно, наличие заболеваний, когда это противопоказано (к примеру, сердечная недостаточность), накладывает ограничения на эту рекомендацию. В таких случаях должен разбираться только врач.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Стараться больше есть, несмотря на отсутствие аппетита, не имеет смысла.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Это может лишь усилить интоксикацию. С уходом болезни аппетит восстановится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самостоятельно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и организм восполнит энергетические потери.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Увлажнение слизистых оболочек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важно проводить потому, что оно является необходимым условием нормального функционирования местного иммунитета дыхательной системы. Слизистые носа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 xml:space="preserve">и глотки содержат на себе секреторные иммуноглобулины (так называемые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IgS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), а трахеи и бронхов — также и множество ресничек, которые, как конвейер, транспортируют чужеродные частицы наружу, очищая и защищая дыхательную систему. Всем им для сохранения своей функции нужно достаточное количество влаги. Обеспечивая его,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вы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таким образом, вы таким образом усиливаете иммунные силы организма.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Для увлажнения слизистой носа можно использовать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спреи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на основе поваренной соли или морской воды — сейчас их ассортимент достаточно широк, и в аптеке Вам помогут выбрать подходящий по цене и производителю. Применять их следует в соответствии с инструкцией. Избыточное использование таких средств может привести к смыванию секреторных иммуноглобулинов со слизистых оболочек.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62125"/>
            <wp:effectExtent l="19050" t="0" r="0" b="0"/>
            <wp:wrapSquare wrapText="bothSides"/>
            <wp:docPr id="8" name="Рисунок 8" descr="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B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Для увлажнения слизистой трахеи и бронхов лучше использовать увлажнители воздуха. Сейчас их можно найти практически в любом магазине бытовой техники. Если возможности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приобрести увлажнитель нет, можно с этой целью проводить влажные уборки помещения — частота зависит лишь от физических возможностей прибирающего. Также можно положить увлажнённое полотенце на батарею.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Паровые ингаляции с этой целью малоэффективны, так как пар всё равно не доходит до нижних дыхательных путей, конденсируясь в носовой полости. Кроме того, перегрев носовой полости приведёт к усилению отёка слизистой, вызванного воспалением.</w:t>
      </w:r>
    </w:p>
    <w:p w:rsidR="008A6B21" w:rsidRPr="008A6B21" w:rsidRDefault="008A6B21" w:rsidP="008A6B21">
      <w:pPr>
        <w:shd w:val="clear" w:color="auto" w:fill="D4EEFF"/>
        <w:spacing w:after="0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Симптоматическое лечение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направлено на облегчение наиболее неприятных симптомов ОРВИ. В первую очередь, это касается повышения температуры. Важно помнить, что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повышенная температура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— один из факторов неспецифической защиты организма.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Возбудители ОРВИ гораздо лучше себя чувствуют при низких температурах (идеально — +4°С), чем при высоких.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Поэтому бороться с температурой нужно только тогда, когда она может стать слишком сильной нагрузкой на организм. Для детей старше 2 лет и взрослых это —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color w:val="666666"/>
          <w:sz w:val="38"/>
          <w:lang w:eastAsia="ru-RU"/>
        </w:rPr>
        <w:t>38,5</w:t>
      </w:r>
      <w:proofErr w:type="gramStart"/>
      <w:r w:rsidRPr="008A6B21">
        <w:rPr>
          <w:rFonts w:ascii="Arial" w:eastAsia="Times New Roman" w:hAnsi="Arial" w:cs="Arial"/>
          <w:b/>
          <w:bCs/>
          <w:color w:val="666666"/>
          <w:sz w:val="38"/>
          <w:lang w:eastAsia="ru-RU"/>
        </w:rPr>
        <w:t>°С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для детей до 2 лет —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color w:val="666666"/>
          <w:sz w:val="38"/>
          <w:lang w:eastAsia="ru-RU"/>
        </w:rPr>
        <w:t>38,0°С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. С целью понижения температуры лучше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использовать препараты на основе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hyperlink r:id="rId12" w:tgtFrame="_blank" w:history="1">
        <w:r w:rsidRPr="008A6B21">
          <w:rPr>
            <w:rFonts w:ascii="inherit" w:eastAsia="Times New Roman" w:hAnsi="inherit" w:cs="Arial"/>
            <w:i/>
            <w:iCs/>
            <w:color w:val="006AB3"/>
            <w:sz w:val="38"/>
            <w:u w:val="single"/>
            <w:lang w:eastAsia="ru-RU"/>
          </w:rPr>
          <w:t>парацетамола</w:t>
        </w:r>
      </w:hyperlink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или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i/>
          <w:iCs/>
          <w:color w:val="666666"/>
          <w:sz w:val="38"/>
          <w:szCs w:val="38"/>
          <w:lang w:eastAsia="ru-RU"/>
        </w:rPr>
        <w:t>ибупрофена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. Также их можно применять для уменьшения других симптомов интоксикации: головной, мышечной боли и боли в суставах.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Те препараты, которые имеют в своём составе компоненты, уменьшающие чихание, в определённой степени могут ограничить распространение больным человеком инфекции на окружающих.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762125"/>
            <wp:effectExtent l="19050" t="0" r="0" b="0"/>
            <wp:wrapSquare wrapText="bothSides"/>
            <wp:docPr id="9" name="Рисунок 9" descr="N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B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Следует воздержаться от приёма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ацетилсалицилловой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кислоты.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 xml:space="preserve">Детям до 12 лет </w:t>
      </w:r>
      <w:proofErr w:type="spell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ацетилсалицилловая</w:t>
      </w:r>
      <w:proofErr w:type="spellEnd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 xml:space="preserve"> кислота противопоказана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 связи с риском тяжёлых осложнений (синдром Рея).</w:t>
      </w:r>
    </w:p>
    <w:p w:rsidR="008A6B21" w:rsidRPr="008A6B21" w:rsidRDefault="008A6B21" w:rsidP="008A6B21">
      <w:pPr>
        <w:shd w:val="clear" w:color="auto" w:fill="D4EEFF"/>
        <w:spacing w:after="0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С целью облегчения дыхания можно использовать так называемые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деконгестанты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— препараты, снижающие отёк слизистой оболочки носа. Они не только восстанавливают дыхание через нос, но и снижают риск бактериальных осложнений ОРВИ — синусита, отита. Предпочтение следует отдавать препаратам в форме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спрея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— в отличие от капель, они равномернее орошают слизистую носа, точнее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дозируются и более удобны в применении. Наиболее современные из таких препаратов имеют в своём составе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hyperlink r:id="rId14" w:tgtFrame="_blank" w:history="1">
        <w:r w:rsidRPr="008A6B21">
          <w:rPr>
            <w:rFonts w:ascii="inherit" w:eastAsia="Times New Roman" w:hAnsi="inherit" w:cs="Arial"/>
            <w:color w:val="006AB3"/>
            <w:sz w:val="38"/>
            <w:u w:val="single"/>
            <w:lang w:eastAsia="ru-RU"/>
          </w:rPr>
          <w:t>растительные эфирные масла</w:t>
        </w:r>
      </w:hyperlink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которые позволяют сохранить природную влажность слизистой оболочки носа.</w:t>
      </w:r>
    </w:p>
    <w:p w:rsidR="008A6B21" w:rsidRPr="008A6B21" w:rsidRDefault="008A6B21" w:rsidP="008A6B21">
      <w:pPr>
        <w:shd w:val="clear" w:color="auto" w:fill="D4EEFF"/>
        <w:spacing w:after="0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При сухом кашле лучше использовать препараты на основе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fldChar w:fldCharType="begin"/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instrText xml:space="preserve"> HYPERLINK "http://sperco.com.ua/ru/products/ukraine/287/" \t "_blank" </w:instrTex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fldChar w:fldCharType="separate"/>
      </w:r>
      <w:r w:rsidRPr="008A6B21">
        <w:rPr>
          <w:rFonts w:ascii="inherit" w:eastAsia="Times New Roman" w:hAnsi="inherit" w:cs="Arial"/>
          <w:color w:val="006AB3"/>
          <w:sz w:val="38"/>
          <w:u w:val="single"/>
          <w:lang w:eastAsia="ru-RU"/>
        </w:rPr>
        <w:t>декстрометорфана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fldChar w:fldCharType="end"/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,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глауцина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,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преноксдиазина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. Следует помнить, что перед применением всех этих препаратов необходимо ознакомиться с их инструкцией, режимом применения и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имеющимися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противопоказанями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проконсультироваться с врачом или провизором.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В обязательном порядке необходимо обратиться к врачу в следующих случаях*: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отсутствие улучшений на четвертый день болезни;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повышенная температура тела на седьмой день болезни;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ухудшение после улучшения;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выраженная тяжесть состояния при умеренных симптомах ОРВИ;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появление изолированно или в сочетании: бледности кожи, жажды, одышки, интенсивной боли, гнойных выделений;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lastRenderedPageBreak/>
        <w:t>усиление кашля, снижение его продуктивности; глубокий вдох приводит к приступу кашля;</w:t>
      </w:r>
    </w:p>
    <w:p w:rsidR="008A6B21" w:rsidRPr="008A6B21" w:rsidRDefault="008A6B21" w:rsidP="008A6B21">
      <w:pPr>
        <w:numPr>
          <w:ilvl w:val="0"/>
          <w:numId w:val="3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при повышении температуры тела не помогают, практически не помогают или очень ненадолго помогают парацетамол и ибупрофен.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b/>
          <w:bCs/>
          <w:i/>
          <w:iCs/>
          <w:color w:val="666666"/>
          <w:sz w:val="38"/>
          <w:lang w:eastAsia="ru-RU"/>
        </w:rPr>
        <w:t>Врач нужен обязательно и срочно, если есть*: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потеря сознания;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судороги;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признаки дыхательной недостаточности (затрудненное дыхание, одышка, ощущение нехватки воздуха);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интенсивная </w:t>
      </w:r>
      <w:proofErr w:type="gram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боль</w:t>
      </w:r>
      <w:proofErr w:type="gram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где угодно;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даже умеренная боль в горле при отсутствии насморка;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даже умеренная головная боль в сочетании с рвотой;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отечность шеи;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сыпь, которая не исчезает при надавливании на нее;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температура тела выше 39</w:t>
      </w:r>
      <w:proofErr w:type="gram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°С</w:t>
      </w:r>
      <w:proofErr w:type="gram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, которая не начинает снижаться через 30 минут после применения жаропонижающих средств;</w:t>
      </w:r>
    </w:p>
    <w:p w:rsidR="008A6B21" w:rsidRPr="008A6B21" w:rsidRDefault="008A6B21" w:rsidP="008A6B21">
      <w:pPr>
        <w:numPr>
          <w:ilvl w:val="0"/>
          <w:numId w:val="4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любое повышение температуры тела в сочетании с ознобом и бледностью кожи.</w:t>
      </w:r>
    </w:p>
    <w:p w:rsidR="008A6B21" w:rsidRPr="008A6B21" w:rsidRDefault="008A6B21" w:rsidP="008A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1">
        <w:rPr>
          <w:rFonts w:ascii="Arial" w:eastAsia="Times New Roman" w:hAnsi="Arial" w:cs="Arial"/>
          <w:color w:val="666666"/>
          <w:sz w:val="15"/>
          <w:szCs w:val="15"/>
          <w:bdr w:val="none" w:sz="0" w:space="0" w:color="auto" w:frame="1"/>
          <w:shd w:val="clear" w:color="auto" w:fill="D4EEFF"/>
          <w:lang w:eastAsia="ru-RU"/>
        </w:rPr>
        <w:t xml:space="preserve">*Эта часть статьи взята из статьи доктора Е.О. </w:t>
      </w:r>
      <w:proofErr w:type="spellStart"/>
      <w:r w:rsidRPr="008A6B21">
        <w:rPr>
          <w:rFonts w:ascii="Arial" w:eastAsia="Times New Roman" w:hAnsi="Arial" w:cs="Arial"/>
          <w:color w:val="666666"/>
          <w:sz w:val="15"/>
          <w:szCs w:val="15"/>
          <w:bdr w:val="none" w:sz="0" w:space="0" w:color="auto" w:frame="1"/>
          <w:shd w:val="clear" w:color="auto" w:fill="D4EEFF"/>
          <w:lang w:eastAsia="ru-RU"/>
        </w:rPr>
        <w:t>Комаровского</w:t>
      </w:r>
      <w:proofErr w:type="spellEnd"/>
      <w:r w:rsidRPr="008A6B21">
        <w:rPr>
          <w:rFonts w:ascii="Arial" w:eastAsia="Times New Roman" w:hAnsi="Arial" w:cs="Arial"/>
          <w:color w:val="666666"/>
          <w:sz w:val="15"/>
          <w:szCs w:val="15"/>
          <w:bdr w:val="none" w:sz="0" w:space="0" w:color="auto" w:frame="1"/>
          <w:shd w:val="clear" w:color="auto" w:fill="D4EEFF"/>
          <w:lang w:eastAsia="ru-RU"/>
        </w:rPr>
        <w:t xml:space="preserve"> (г. Харьков)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br/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br/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Резюме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Для лечения ОРВИ: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При установленном диагнозе гриппа</w:t>
      </w:r>
      <w:proofErr w:type="gram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А</w:t>
      </w:r>
      <w:proofErr w:type="gram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или Б —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озельтамивир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;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Обильное питьё любого вида — не менее 2 литров в сутки, исключая сопутствующие заболевания, когда это противопоказано.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Орошение носа раствором поваренной соли или морской воды — согласно инструкции к соответствующему препарату.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Увлажнение воздуха — увлажнителями, влажной уборкой, мокрым полотенцем на батарее.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Для снижения температуры (у детей старше 2 лет и взрослых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b/>
          <w:bCs/>
          <w:color w:val="666666"/>
          <w:sz w:val="38"/>
          <w:lang w:eastAsia="ru-RU"/>
        </w:rPr>
        <w:t>&gt;38,5</w:t>
      </w:r>
      <w:proofErr w:type="gramStart"/>
      <w:r w:rsidRPr="008A6B21">
        <w:rPr>
          <w:rFonts w:ascii="inherit" w:eastAsia="Times New Roman" w:hAnsi="inherit" w:cs="Arial"/>
          <w:b/>
          <w:bCs/>
          <w:color w:val="666666"/>
          <w:sz w:val="38"/>
          <w:lang w:eastAsia="ru-RU"/>
        </w:rPr>
        <w:t>°С</w:t>
      </w:r>
      <w:proofErr w:type="gram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, у детей до 2 лет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b/>
          <w:bCs/>
          <w:color w:val="666666"/>
          <w:sz w:val="38"/>
          <w:lang w:eastAsia="ru-RU"/>
        </w:rPr>
        <w:t>&gt;38,0°С</w:t>
      </w:r>
      <w:r w:rsidRPr="008A6B21">
        <w:rPr>
          <w:rFonts w:ascii="inherit" w:eastAsia="Times New Roman" w:hAnsi="inherit" w:cs="Arial"/>
          <w:color w:val="666666"/>
          <w:sz w:val="38"/>
          <w:lang w:eastAsia="ru-RU"/>
        </w:rPr>
        <w:t> </w:t>
      </w: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— парацетамол или ибупрофен.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Для восстановления носового дыхания — местные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противоотёчные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препараты в виде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спрея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(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оксиметазолин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).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Для устранения сухого кашля — препараты на основе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декстрометорфана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,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глауцина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, </w:t>
      </w: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преноксдиазина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.</w:t>
      </w:r>
    </w:p>
    <w:p w:rsidR="008A6B21" w:rsidRPr="008A6B21" w:rsidRDefault="008A6B21" w:rsidP="008A6B21">
      <w:pPr>
        <w:numPr>
          <w:ilvl w:val="0"/>
          <w:numId w:val="5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Повторное обращение к врачу при описанных выше состояниях.</w:t>
      </w:r>
    </w:p>
    <w:p w:rsidR="008A6B21" w:rsidRPr="008A6B21" w:rsidRDefault="008A6B21" w:rsidP="008A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br/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center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5. Профилактика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Профилактические мероприятия направлены на предотвращение распространения инфекции и проникновения её в организм здорового человека.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Для предотвращения распространения инфекции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следует по возможности оградить больного от контактов с окружающими. Для того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чтобы уменьшить выделение вирусов при чихании, можно использовать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маску, надевая её на больного.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8"/>
          <w:szCs w:val="3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28725" cy="2114550"/>
            <wp:effectExtent l="19050" t="0" r="9525" b="0"/>
            <wp:wrapSquare wrapText="bothSides"/>
            <wp:docPr id="10" name="Рисунок 10" descr="Маска должна закрывать рот и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ка должна закрывать рот и но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Для того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чтобы маска выполняла свою защитную функцию, необходимо, чтобы она закрывала и рот, и нос. Только в этом случае она будет задерживать капельки жидкости, вылетающие при чихании, разговоре и кашле.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Вопреки распространённому мнению, маска, надетая на здорового человека, не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выполняет роль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фильтра, задерживающего вирусы (для этого она недостаточно герметична), а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lang w:eastAsia="ru-RU"/>
        </w:rPr>
        <w:t>предотвращает случайный контакт рук человека со ртом и носом,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снижая риск контактного пути передачи инфекции.</w:t>
      </w:r>
    </w:p>
    <w:p w:rsidR="008A6B21" w:rsidRPr="008A6B21" w:rsidRDefault="008A6B21" w:rsidP="008A6B21">
      <w:pPr>
        <w:shd w:val="clear" w:color="auto" w:fill="D4EEFF"/>
        <w:spacing w:after="0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Использование симптоматических препаратов,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hyperlink r:id="rId16" w:tgtFrame="_blank" w:history="1">
        <w:r w:rsidRPr="008A6B21">
          <w:rPr>
            <w:rFonts w:ascii="inherit" w:eastAsia="Times New Roman" w:hAnsi="inherit" w:cs="Arial"/>
            <w:color w:val="006AB3"/>
            <w:sz w:val="38"/>
            <w:u w:val="single"/>
            <w:lang w:eastAsia="ru-RU"/>
          </w:rPr>
          <w:t>снижающих чихание</w:t>
        </w:r>
      </w:hyperlink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, может также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снизить распространение инфекции больным человеком. Тем не менее, это не исключает других мер предосторожности — их нужно соблюдать обязательно.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Для предотвращения высыхания слизистых рекомендуется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szCs w:val="38"/>
          <w:lang w:eastAsia="ru-RU"/>
        </w:rPr>
        <w:t>увлажнение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воздуха описанными выше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способами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а также — применение солевых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спреев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. Для того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чтобы снизить риск вдыхания заражённых частиц пыли, следует проводить влажную уборку. С этой же целью можно проводить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proofErr w:type="spellStart"/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szCs w:val="38"/>
          <w:lang w:eastAsia="ru-RU"/>
        </w:rPr>
        <w:t>кварцевание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(облучение ультрафиолетовой лампой) воздуха в помещениях. Режим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кварцевания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зависит от модели применяемой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ультрафиолетофой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 лампы. Важно помнить, что во время этой процедуры человек не должен находиться в комнате и ни в коем случае не смотреть на кварцевую лампу, поскольку это может вызвать тяжёлое повреждение сетчатки глаза, вплоть до слепоты.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szCs w:val="38"/>
          <w:lang w:eastAsia="ru-RU"/>
        </w:rPr>
        <w:t>Проветривание помещений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(с обязательным увлажнением) снизит концентрацию вируса в замкнутых пространствах.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Индивидуально следует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b/>
          <w:bCs/>
          <w:i/>
          <w:iCs/>
          <w:color w:val="666666"/>
          <w:sz w:val="38"/>
          <w:szCs w:val="38"/>
          <w:lang w:eastAsia="ru-RU"/>
        </w:rPr>
        <w:t>избегать рукопожатий,</w:t>
      </w:r>
      <w:r w:rsidRPr="008A6B21">
        <w:rPr>
          <w:rFonts w:ascii="Arial" w:eastAsia="Times New Roman" w:hAnsi="Arial" w:cs="Arial"/>
          <w:color w:val="666666"/>
          <w:sz w:val="38"/>
          <w:lang w:eastAsia="ru-RU"/>
        </w:rPr>
        <w:t> 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сократить до минимума пребывание </w:t>
      </w: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lastRenderedPageBreak/>
        <w:t>в общественном транспорте и в местах больших скоплений людей. Как можно чаще мыть руки. Избегать касания руками глаз, носа и рта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Все средства медикаментозной профилактики, к сожалению, не имеют доказанного эффекта. Исключение составляет </w:t>
      </w:r>
      <w:proofErr w:type="spell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озельтамивир</w:t>
      </w:r>
      <w:proofErr w:type="spell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 xml:space="preserve">, </w:t>
      </w:r>
      <w:proofErr w:type="gramStart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который</w:t>
      </w:r>
      <w:proofErr w:type="gramEnd"/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, однако, предотвращает заболевание только лишь вирусом гриппа.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Тем не менее, используя все вышеперечисленные методы, можно значительно снизить риск заболевания ОРВИ.</w:t>
      </w:r>
    </w:p>
    <w:p w:rsidR="008A6B21" w:rsidRPr="008A6B21" w:rsidRDefault="008A6B21" w:rsidP="008A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br/>
      </w:r>
    </w:p>
    <w:p w:rsidR="008A6B21" w:rsidRPr="008A6B21" w:rsidRDefault="008A6B21" w:rsidP="008A6B21">
      <w:pPr>
        <w:shd w:val="clear" w:color="auto" w:fill="D4EEFF"/>
        <w:spacing w:after="300" w:line="576" w:lineRule="atLeast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A6B21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Резюме</w:t>
      </w:r>
    </w:p>
    <w:p w:rsidR="008A6B21" w:rsidRPr="008A6B21" w:rsidRDefault="008A6B21" w:rsidP="008A6B21">
      <w:pPr>
        <w:shd w:val="clear" w:color="auto" w:fill="D4EEFF"/>
        <w:spacing w:before="120" w:after="72" w:line="576" w:lineRule="atLeast"/>
        <w:jc w:val="both"/>
        <w:textAlignment w:val="baseline"/>
        <w:rPr>
          <w:rFonts w:ascii="Arial" w:eastAsia="Times New Roman" w:hAnsi="Arial" w:cs="Arial"/>
          <w:color w:val="666666"/>
          <w:sz w:val="38"/>
          <w:szCs w:val="38"/>
          <w:lang w:eastAsia="ru-RU"/>
        </w:rPr>
      </w:pPr>
      <w:r w:rsidRPr="008A6B21">
        <w:rPr>
          <w:rFonts w:ascii="Arial" w:eastAsia="Times New Roman" w:hAnsi="Arial" w:cs="Arial"/>
          <w:color w:val="666666"/>
          <w:sz w:val="38"/>
          <w:szCs w:val="38"/>
          <w:lang w:eastAsia="ru-RU"/>
        </w:rPr>
        <w:t>Профилактика ОРВИ: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Защитная маска — в первую очередь, на больного человека. Правильно надетая!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Увлажнение воздуха.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Увлажнение слизистой носа.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Влажная уборка помещений.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proofErr w:type="spellStart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Кварцевание</w:t>
      </w:r>
      <w:proofErr w:type="spellEnd"/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 xml:space="preserve"> воздуха в помещении.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Проветривание помещений (с последующим увлажнением воздуха).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lastRenderedPageBreak/>
        <w:t>Избегать рукопожатий, не касаться руками глаз, носа, рта.</w:t>
      </w:r>
    </w:p>
    <w:p w:rsidR="008A6B21" w:rsidRPr="008A6B21" w:rsidRDefault="008A6B21" w:rsidP="008A6B21">
      <w:pPr>
        <w:numPr>
          <w:ilvl w:val="0"/>
          <w:numId w:val="6"/>
        </w:numPr>
        <w:shd w:val="clear" w:color="auto" w:fill="D4EEFF"/>
        <w:spacing w:after="0" w:line="576" w:lineRule="atLeast"/>
        <w:ind w:left="360"/>
        <w:jc w:val="both"/>
        <w:textAlignment w:val="baseline"/>
        <w:rPr>
          <w:rFonts w:ascii="inherit" w:eastAsia="Times New Roman" w:hAnsi="inherit" w:cs="Arial"/>
          <w:color w:val="666666"/>
          <w:sz w:val="38"/>
          <w:szCs w:val="38"/>
          <w:lang w:eastAsia="ru-RU"/>
        </w:rPr>
      </w:pPr>
      <w:r w:rsidRPr="008A6B21">
        <w:rPr>
          <w:rFonts w:ascii="inherit" w:eastAsia="Times New Roman" w:hAnsi="inherit" w:cs="Arial"/>
          <w:color w:val="666666"/>
          <w:sz w:val="38"/>
          <w:szCs w:val="38"/>
          <w:lang w:eastAsia="ru-RU"/>
        </w:rPr>
        <w:t>Как можно чаще мыть руки с мылом.</w:t>
      </w:r>
    </w:p>
    <w:p w:rsidR="004610FF" w:rsidRDefault="004610FF"/>
    <w:sectPr w:rsidR="004610FF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1C3"/>
    <w:multiLevelType w:val="multilevel"/>
    <w:tmpl w:val="50DE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21D02"/>
    <w:multiLevelType w:val="multilevel"/>
    <w:tmpl w:val="01BA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D19FC"/>
    <w:multiLevelType w:val="multilevel"/>
    <w:tmpl w:val="1C8A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B771E"/>
    <w:multiLevelType w:val="multilevel"/>
    <w:tmpl w:val="391E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C7783"/>
    <w:multiLevelType w:val="multilevel"/>
    <w:tmpl w:val="7D3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11D03"/>
    <w:multiLevelType w:val="multilevel"/>
    <w:tmpl w:val="9068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8A6B21"/>
    <w:rsid w:val="004610FF"/>
    <w:rsid w:val="008A6B21"/>
    <w:rsid w:val="00E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paragraph" w:styleId="1">
    <w:name w:val="heading 1"/>
    <w:basedOn w:val="a"/>
    <w:link w:val="10"/>
    <w:uiPriority w:val="9"/>
    <w:qFormat/>
    <w:rsid w:val="008A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6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B21"/>
  </w:style>
  <w:style w:type="character" w:styleId="a4">
    <w:name w:val="Strong"/>
    <w:basedOn w:val="a0"/>
    <w:uiPriority w:val="22"/>
    <w:qFormat/>
    <w:rsid w:val="008A6B21"/>
    <w:rPr>
      <w:b/>
      <w:bCs/>
    </w:rPr>
  </w:style>
  <w:style w:type="character" w:styleId="a5">
    <w:name w:val="Hyperlink"/>
    <w:basedOn w:val="a0"/>
    <w:uiPriority w:val="99"/>
    <w:semiHidden/>
    <w:unhideWhenUsed/>
    <w:rsid w:val="008A6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sperco.com.ua/ru/products/ukraine/2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erco.com.ua/ru/products/ukraine/27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9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sperco.com.ua/ru/products/ukraine/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2898</Words>
  <Characters>16521</Characters>
  <Application>Microsoft Office Word</Application>
  <DocSecurity>0</DocSecurity>
  <Lines>137</Lines>
  <Paragraphs>38</Paragraphs>
  <ScaleCrop>false</ScaleCrop>
  <Company>Д.У №35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2016-12-21T06:52:00Z</dcterms:created>
  <dcterms:modified xsi:type="dcterms:W3CDTF">2016-12-21T06:54:00Z</dcterms:modified>
</cp:coreProperties>
</file>