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5" w:rsidRPr="00A53A91" w:rsidRDefault="008D6DB5" w:rsidP="008D6DB5">
      <w:pPr>
        <w:spacing w:after="0"/>
        <w:jc w:val="center"/>
        <w:rPr>
          <w:rFonts w:ascii="Tahoma" w:hAnsi="Tahoma" w:cs="Tahoma"/>
          <w:b/>
          <w:color w:val="4D4D4D"/>
          <w:sz w:val="48"/>
          <w:szCs w:val="48"/>
        </w:rPr>
      </w:pPr>
      <w:r w:rsidRPr="00A53A91">
        <w:rPr>
          <w:rFonts w:ascii="Tahoma" w:hAnsi="Tahoma" w:cs="Tahoma"/>
          <w:b/>
          <w:color w:val="4D4D4D"/>
          <w:sz w:val="48"/>
          <w:szCs w:val="48"/>
        </w:rPr>
        <w:t>«</w:t>
      </w:r>
      <w:r>
        <w:rPr>
          <w:rFonts w:ascii="Tahoma" w:hAnsi="Tahoma" w:cs="Tahoma"/>
          <w:b/>
          <w:color w:val="4D4D4D"/>
          <w:sz w:val="48"/>
          <w:szCs w:val="48"/>
        </w:rPr>
        <w:t>Осторожно: грипп!»</w:t>
      </w:r>
    </w:p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8D6DB5" w:rsidRPr="0036489F" w:rsidTr="007B27BB">
        <w:trPr>
          <w:trHeight w:val="2259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D6DB5" w:rsidRPr="0036489F" w:rsidRDefault="008D6DB5" w:rsidP="007B27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6489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- </w:t>
            </w:r>
            <w:r w:rsidRPr="0036489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это острая вирусная инфекция, которая передаётся воздушно-капельным путём от человека к человеку. Заболевание гриппом у человека могут вызвать вирусы трёх типов – А, </w:t>
            </w:r>
            <w:proofErr w:type="gramStart"/>
            <w:r w:rsidRPr="0036489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proofErr w:type="gramEnd"/>
            <w:r w:rsidRPr="0036489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С.</w:t>
            </w:r>
          </w:p>
        </w:tc>
      </w:tr>
    </w:tbl>
    <w:p w:rsidR="008D6DB5" w:rsidRPr="0036489F" w:rsidRDefault="008D6DB5" w:rsidP="008D6DB5">
      <w:pPr>
        <w:pStyle w:val="a3"/>
        <w:framePr w:hSpace="180" w:wrap="around" w:vAnchor="text" w:hAnchor="margin" w:xAlign="right" w:y="189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6489F">
        <w:rPr>
          <w:rFonts w:ascii="Times New Roman" w:hAnsi="Times New Roman" w:cs="Times New Roman"/>
          <w:sz w:val="40"/>
          <w:szCs w:val="40"/>
        </w:rPr>
        <w:t>Болезнь протекает тяжело: острое начало, лихорадка (температура тела свыше 38</w:t>
      </w:r>
      <w:r w:rsidRPr="0036489F">
        <w:rPr>
          <w:rFonts w:ascii="Times New Roman" w:hAnsi="Times New Roman" w:cs="Times New Roman"/>
          <w:color w:val="4F4F4F"/>
          <w:sz w:val="40"/>
          <w:szCs w:val="40"/>
          <w:shd w:val="clear" w:color="auto" w:fill="FFFFFF"/>
        </w:rPr>
        <w:t>°С</w:t>
      </w:r>
      <w:r w:rsidRPr="0036489F">
        <w:rPr>
          <w:rFonts w:ascii="Times New Roman" w:hAnsi="Times New Roman" w:cs="Times New Roman"/>
          <w:sz w:val="40"/>
          <w:szCs w:val="40"/>
        </w:rPr>
        <w:t xml:space="preserve">)  ломота мышц и суставов, появляется сильная головная боль, слабость, затем кашель и насморк. </w:t>
      </w:r>
    </w:p>
    <w:p w:rsidR="008D6DB5" w:rsidRPr="0036489F" w:rsidRDefault="008D6DB5" w:rsidP="008D6D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14298" cy="1060174"/>
            <wp:effectExtent l="19050" t="0" r="0" b="0"/>
            <wp:docPr id="9" name="Рисунок 9" descr="C:\Users\Admin\Downloads\47674e109b85ae6495880f2604f34f5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47674e109b85ae6495880f2604f34f58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99" cy="106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B5" w:rsidRPr="0036489F" w:rsidRDefault="008D6DB5" w:rsidP="008D6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F21B6">
        <w:rPr>
          <w:rFonts w:ascii="Times New Roman" w:hAnsi="Times New Roman" w:cs="Times New Roman"/>
          <w:sz w:val="40"/>
          <w:szCs w:val="40"/>
        </w:rPr>
        <w:t xml:space="preserve">Но самое опасное это осложнения, такие как </w:t>
      </w:r>
      <w:r w:rsidRPr="008F21B6">
        <w:rPr>
          <w:rFonts w:ascii="Times New Roman" w:hAnsi="Times New Roman" w:cs="Times New Roman"/>
          <w:sz w:val="40"/>
          <w:szCs w:val="40"/>
          <w:u w:val="single"/>
        </w:rPr>
        <w:t xml:space="preserve">отиты, синуситы, ларинготрахеиты, пневмонии, менингиты, </w:t>
      </w:r>
      <w:proofErr w:type="spellStart"/>
      <w:r w:rsidRPr="008F21B6">
        <w:rPr>
          <w:rFonts w:ascii="Times New Roman" w:hAnsi="Times New Roman" w:cs="Times New Roman"/>
          <w:sz w:val="40"/>
          <w:szCs w:val="40"/>
          <w:u w:val="single"/>
        </w:rPr>
        <w:t>менингоэнцефалиты</w:t>
      </w:r>
      <w:proofErr w:type="spellEnd"/>
      <w:r w:rsidRPr="008F21B6">
        <w:rPr>
          <w:rFonts w:ascii="Times New Roman" w:hAnsi="Times New Roman" w:cs="Times New Roman"/>
          <w:sz w:val="40"/>
          <w:szCs w:val="40"/>
          <w:u w:val="single"/>
        </w:rPr>
        <w:t>.</w:t>
      </w:r>
      <w:r w:rsidRPr="008F21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D6DB5" w:rsidRPr="0036489F" w:rsidRDefault="008D6DB5" w:rsidP="008D6DB5">
      <w:pPr>
        <w:spacing w:after="0"/>
        <w:ind w:left="46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489F">
        <w:rPr>
          <w:rFonts w:ascii="Times New Roman" w:hAnsi="Times New Roman" w:cs="Times New Roman"/>
          <w:b/>
          <w:i/>
          <w:sz w:val="36"/>
          <w:szCs w:val="36"/>
        </w:rPr>
        <w:t>Традиционными и эффективными мерами профилактики гриппа является:</w:t>
      </w:r>
    </w:p>
    <w:p w:rsidR="008D6DB5" w:rsidRDefault="008D6DB5" w:rsidP="008D6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A73B22">
        <w:rPr>
          <w:rFonts w:ascii="Times New Roman" w:hAnsi="Times New Roman" w:cs="Times New Roman"/>
          <w:b/>
          <w:sz w:val="32"/>
          <w:szCs w:val="32"/>
        </w:rPr>
        <w:t>СПЕЦИФИЧЕСКАЯ</w:t>
      </w:r>
      <w:proofErr w:type="gramEnd"/>
      <w:r w:rsidRPr="00A73B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(с помощью вакцин)</w:t>
      </w:r>
    </w:p>
    <w:p w:rsidR="008D6DB5" w:rsidRPr="008F21B6" w:rsidRDefault="008D6DB5" w:rsidP="008D6D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A73B22">
        <w:rPr>
          <w:rFonts w:ascii="Times New Roman" w:hAnsi="Times New Roman" w:cs="Times New Roman"/>
          <w:b/>
          <w:sz w:val="32"/>
          <w:szCs w:val="32"/>
        </w:rPr>
        <w:t>НЕСПЕЦИФИЧЕСКАЯ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(соблюдение правил личной и общественной гигиены)</w:t>
      </w:r>
    </w:p>
    <w:p w:rsidR="008D6DB5" w:rsidRPr="00A73B22" w:rsidRDefault="008D6DB5" w:rsidP="008D6D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73B22">
        <w:rPr>
          <w:rFonts w:ascii="Times New Roman" w:hAnsi="Times New Roman" w:cs="Times New Roman"/>
          <w:sz w:val="36"/>
          <w:szCs w:val="36"/>
        </w:rPr>
        <w:t xml:space="preserve">Вакцинация осуществляется в соответствии с Национальным календарём профилактических прививок и инструкциями по применению вакцин.        </w:t>
      </w:r>
    </w:p>
    <w:tbl>
      <w:tblPr>
        <w:tblpPr w:leftFromText="180" w:rightFromText="180" w:vertAnchor="text" w:horzAnchor="margin" w:tblpXSpec="right" w:tblpY="1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5"/>
      </w:tblGrid>
      <w:tr w:rsidR="008D6DB5" w:rsidTr="007B27BB">
        <w:trPr>
          <w:trHeight w:val="2118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8D6DB5" w:rsidRDefault="008D6DB5" w:rsidP="007B27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2020975" cy="1219200"/>
                  <wp:effectExtent l="19050" t="0" r="0" b="0"/>
                  <wp:docPr id="13" name="Рисунок 12" descr="C:\Users\Admin\Downloads\IMG-20200420-WA0071-1024x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wnloads\IMG-20200420-WA0071-1024x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359" cy="1224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DB5" w:rsidRPr="00A73B22" w:rsidRDefault="008D6DB5" w:rsidP="008D6D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73B22">
        <w:rPr>
          <w:rFonts w:ascii="Times New Roman" w:hAnsi="Times New Roman" w:cs="Times New Roman"/>
          <w:sz w:val="36"/>
          <w:szCs w:val="36"/>
        </w:rPr>
        <w:t>Вакцинация не защищает на 100% от гриппа, но сводит к минимуму и вероятность заболевания, и возможность осложнений. Кроме того, вакцинация облегчает течение заболевания.</w:t>
      </w:r>
    </w:p>
    <w:p w:rsidR="008D6DB5" w:rsidRPr="0036489F" w:rsidRDefault="008D6DB5" w:rsidP="008D6DB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6489F">
        <w:rPr>
          <w:rFonts w:ascii="Times New Roman" w:hAnsi="Times New Roman" w:cs="Times New Roman"/>
          <w:b/>
          <w:i/>
          <w:sz w:val="40"/>
          <w:szCs w:val="40"/>
        </w:rPr>
        <w:t>Эффективность иммунизации от гриппа зависит от нескольких факторов:</w:t>
      </w:r>
    </w:p>
    <w:p w:rsidR="008D6DB5" w:rsidRPr="00A73B22" w:rsidRDefault="008D6DB5" w:rsidP="008D6D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73B22">
        <w:rPr>
          <w:rFonts w:ascii="Times New Roman" w:hAnsi="Times New Roman" w:cs="Times New Roman"/>
          <w:sz w:val="40"/>
          <w:szCs w:val="40"/>
        </w:rPr>
        <w:t>от качества вакцины,</w:t>
      </w:r>
    </w:p>
    <w:p w:rsidR="008D6DB5" w:rsidRPr="00A73B22" w:rsidRDefault="008D6DB5" w:rsidP="008D6D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73B22">
        <w:rPr>
          <w:rFonts w:ascii="Times New Roman" w:hAnsi="Times New Roman" w:cs="Times New Roman"/>
          <w:sz w:val="40"/>
          <w:szCs w:val="40"/>
        </w:rPr>
        <w:t>от особенностей организма каждого человека</w:t>
      </w:r>
    </w:p>
    <w:p w:rsidR="008D6DB5" w:rsidRPr="00A73B22" w:rsidRDefault="008D6DB5" w:rsidP="008D6D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73B22">
        <w:rPr>
          <w:rFonts w:ascii="Times New Roman" w:hAnsi="Times New Roman" w:cs="Times New Roman"/>
          <w:sz w:val="40"/>
          <w:szCs w:val="40"/>
        </w:rPr>
        <w:t>от эпидемиологической обстановки в месте проживания</w:t>
      </w:r>
    </w:p>
    <w:p w:rsidR="008D6DB5" w:rsidRDefault="008D6DB5" w:rsidP="008D6DB5">
      <w:pPr>
        <w:spacing w:after="0"/>
        <w:ind w:left="4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0"/>
        <w:gridCol w:w="3827"/>
      </w:tblGrid>
      <w:tr w:rsidR="008D6DB5" w:rsidTr="007B27BB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DB5" w:rsidRPr="00BF510E" w:rsidRDefault="008D6DB5" w:rsidP="007B27B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proofErr w:type="spellStart"/>
            <w:r w:rsidRPr="00BF510E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lastRenderedPageBreak/>
              <w:t>Ультрикс</w:t>
            </w:r>
            <w:proofErr w:type="spellEnd"/>
            <w:r w:rsidRPr="00BF510E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proofErr w:type="spellStart"/>
            <w:r w:rsidRPr="00BF510E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Квадри</w:t>
            </w:r>
            <w:proofErr w:type="spellEnd"/>
            <w:r w:rsidRPr="00BF510E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Pr="00BF510E">
              <w:rPr>
                <w:rFonts w:ascii="Times New Roman" w:hAnsi="Times New Roman" w:cs="Times New Roman"/>
                <w:i/>
                <w:color w:val="auto"/>
                <w:sz w:val="44"/>
                <w:szCs w:val="44"/>
              </w:rPr>
              <w:t>– гриппозная четырёхвалентная инактивированная расщеплённая вакцина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D6DB5" w:rsidRDefault="008D6DB5" w:rsidP="007B27BB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BF510E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drawing>
                <wp:inline distT="0" distB="0" distL="0" distR="0">
                  <wp:extent cx="1974336" cy="1166191"/>
                  <wp:effectExtent l="19050" t="0" r="6864" b="0"/>
                  <wp:docPr id="10" name="Рисунок 13" descr="C:\Users\Admin\Downloads\ultri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ownloads\ultri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23" cy="1178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DB5" w:rsidRDefault="008D6DB5" w:rsidP="008D6D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E3451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Активная ежегодная профилактическая иммунизация против сезонного </w:t>
      </w:r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гриппа детей с 6 месячного возраста, подростков  </w:t>
      </w:r>
      <w:r w:rsidRPr="00E3451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и взрослых до 60 лет.</w:t>
      </w:r>
    </w:p>
    <w:p w:rsidR="008D6DB5" w:rsidRPr="00BF510E" w:rsidRDefault="008D6DB5" w:rsidP="008D6D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39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7"/>
      </w:tblGrid>
      <w:tr w:rsidR="008D6DB5" w:rsidTr="007B27BB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8D6DB5" w:rsidRPr="00BF510E" w:rsidRDefault="008D6DB5" w:rsidP="007B2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F51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 состав вакцины входит:</w:t>
            </w:r>
          </w:p>
          <w:p w:rsidR="008D6DB5" w:rsidRPr="00BF510E" w:rsidRDefault="008D6DB5" w:rsidP="008D6D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антигены вирусов гриппа типа</w:t>
            </w:r>
            <w:proofErr w:type="gramStart"/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(подтипы A(H</w:t>
            </w:r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и A(H</w:t>
            </w:r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)) </w:t>
            </w:r>
          </w:p>
          <w:p w:rsidR="008D6DB5" w:rsidRDefault="008D6DB5" w:rsidP="008D6DB5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антигены вирусов гриппа типа</w:t>
            </w:r>
            <w:proofErr w:type="gramStart"/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(линии </w:t>
            </w:r>
            <w:proofErr w:type="spellStart"/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Yamagata</w:t>
            </w:r>
            <w:proofErr w:type="spellEnd"/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линии </w:t>
            </w:r>
            <w:proofErr w:type="spellStart"/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Victoria</w:t>
            </w:r>
            <w:proofErr w:type="spellEnd"/>
            <w:r w:rsidRPr="00BF51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8D6DB5" w:rsidRDefault="008D6DB5" w:rsidP="008D6DB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E3451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Вакцина формирует высокий специфический иммунитет против гриппа типа</w:t>
      </w:r>
      <w:proofErr w:type="gramStart"/>
      <w:r w:rsidRPr="00E3451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А</w:t>
      </w:r>
      <w:proofErr w:type="gramEnd"/>
      <w:r w:rsidRPr="00E3451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и В. </w:t>
      </w:r>
      <w:r w:rsidRPr="00E3451C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После вакцинации антитела появляются через 8-12 дней, иммунитет сохраняется до 12 месяцев.</w:t>
      </w:r>
    </w:p>
    <w:p w:rsidR="008D6DB5" w:rsidRDefault="008D6DB5" w:rsidP="008D6DB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</w:p>
    <w:p w:rsidR="008D6DB5" w:rsidRPr="00BF510E" w:rsidRDefault="008D6DB5" w:rsidP="008D6DB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E3451C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Вакцина особенно показ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ана:</w:t>
      </w:r>
    </w:p>
    <w:p w:rsidR="008D6DB5" w:rsidRPr="00842AEE" w:rsidRDefault="008D6DB5" w:rsidP="008D6DB5">
      <w:pPr>
        <w:pStyle w:val="a3"/>
        <w:numPr>
          <w:ilvl w:val="0"/>
          <w:numId w:val="7"/>
        </w:numPr>
        <w:spacing w:after="209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42AEE">
        <w:rPr>
          <w:rFonts w:ascii="Times New Roman" w:eastAsia="Times New Roman" w:hAnsi="Times New Roman" w:cs="Times New Roman"/>
          <w:color w:val="333333"/>
          <w:sz w:val="32"/>
          <w:szCs w:val="32"/>
        </w:rPr>
        <w:t>лицам, часто болеющим острыми респираторными вирусными инфекциями;</w:t>
      </w:r>
    </w:p>
    <w:p w:rsidR="008D6DB5" w:rsidRPr="00842AEE" w:rsidRDefault="008D6DB5" w:rsidP="008D6DB5">
      <w:pPr>
        <w:pStyle w:val="a3"/>
        <w:numPr>
          <w:ilvl w:val="0"/>
          <w:numId w:val="7"/>
        </w:numPr>
        <w:spacing w:after="209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42AEE">
        <w:rPr>
          <w:rFonts w:ascii="Times New Roman" w:eastAsia="Times New Roman" w:hAnsi="Times New Roman" w:cs="Times New Roman"/>
          <w:color w:val="333333"/>
          <w:sz w:val="32"/>
          <w:szCs w:val="32"/>
        </w:rPr>
        <w:t>лицам, страдающим хроническими соматическими заболеваниями, аллергическими заболеваниями (кроме аллергии к куриным белкам);</w:t>
      </w:r>
    </w:p>
    <w:p w:rsidR="008D6DB5" w:rsidRPr="00842AEE" w:rsidRDefault="008D6DB5" w:rsidP="008D6DB5">
      <w:pPr>
        <w:pStyle w:val="a3"/>
        <w:numPr>
          <w:ilvl w:val="0"/>
          <w:numId w:val="7"/>
        </w:numPr>
        <w:spacing w:after="209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42AE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лицам, по роду учебной или профессиональной деятельности имеющим высокий риск заболевания гриппом или заражения им других лиц:</w:t>
      </w:r>
    </w:p>
    <w:p w:rsidR="008D6DB5" w:rsidRPr="00BF510E" w:rsidRDefault="008D6DB5" w:rsidP="008D6DB5">
      <w:pPr>
        <w:pStyle w:val="a3"/>
        <w:numPr>
          <w:ilvl w:val="0"/>
          <w:numId w:val="7"/>
        </w:numPr>
        <w:spacing w:after="209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42AEE">
        <w:rPr>
          <w:rFonts w:ascii="Times New Roman" w:eastAsia="Times New Roman" w:hAnsi="Times New Roman" w:cs="Times New Roman"/>
          <w:color w:val="333333"/>
          <w:sz w:val="32"/>
          <w:szCs w:val="32"/>
        </w:rPr>
        <w:t>работникам медицинских и образовательных учреждений, транспорта, коммунальной и социальной сфер, полиции, военнослужащим и т.д.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4"/>
        <w:gridCol w:w="5552"/>
      </w:tblGrid>
      <w:tr w:rsidR="008D6DB5" w:rsidTr="007B27BB">
        <w:tblPrEx>
          <w:tblCellMar>
            <w:top w:w="0" w:type="dxa"/>
            <w:bottom w:w="0" w:type="dxa"/>
          </w:tblCellMar>
        </w:tblPrEx>
        <w:trPr>
          <w:trHeight w:val="6732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8D6DB5" w:rsidRPr="00BF510E" w:rsidRDefault="008D6DB5" w:rsidP="007B27BB">
            <w:pPr>
              <w:spacing w:after="209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BF510E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Противопоказания:</w:t>
            </w:r>
          </w:p>
          <w:p w:rsidR="008D6DB5" w:rsidRPr="00BF510E" w:rsidRDefault="008D6DB5" w:rsidP="007B27BB">
            <w:pPr>
              <w:spacing w:after="209" w:line="240" w:lineRule="auto"/>
              <w:ind w:left="71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 w:rsidRPr="00BF510E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t xml:space="preserve">- </w:t>
            </w:r>
            <w:r w:rsidRPr="00BF510E">
              <w:rPr>
                <w:rFonts w:ascii="Times New Roman" w:eastAsia="Times New Roman" w:hAnsi="Times New Roman" w:cs="Times New Roman"/>
                <w:color w:val="333333"/>
                <w:sz w:val="33"/>
                <w:szCs w:val="33"/>
              </w:rPr>
              <w:t>аллергические реакции на предшествующие прививки гриппозными вакцинами;</w:t>
            </w:r>
          </w:p>
          <w:p w:rsidR="008D6DB5" w:rsidRPr="00BF510E" w:rsidRDefault="008D6DB5" w:rsidP="007B2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3"/>
                <w:szCs w:val="33"/>
              </w:rPr>
            </w:pPr>
            <w:r w:rsidRPr="00BF510E">
              <w:rPr>
                <w:rFonts w:ascii="Times New Roman" w:eastAsia="Times New Roman" w:hAnsi="Times New Roman" w:cs="Times New Roman"/>
                <w:color w:val="333333"/>
                <w:sz w:val="33"/>
                <w:szCs w:val="33"/>
              </w:rPr>
              <w:t xml:space="preserve">- аллергические реакции на куриный </w:t>
            </w:r>
            <w:r w:rsidRPr="00BF510E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белок</w:t>
            </w:r>
            <w:r w:rsidRPr="00BF510E">
              <w:rPr>
                <w:rFonts w:ascii="Times New Roman" w:eastAsia="Times New Roman" w:hAnsi="Times New Roman" w:cs="Times New Roman"/>
                <w:color w:val="333333"/>
                <w:sz w:val="33"/>
                <w:szCs w:val="33"/>
              </w:rPr>
              <w:t xml:space="preserve"> и другие компоненты вакцины;</w:t>
            </w:r>
          </w:p>
          <w:p w:rsidR="008D6DB5" w:rsidRPr="00BF510E" w:rsidRDefault="008D6DB5" w:rsidP="007B2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3"/>
                <w:szCs w:val="33"/>
              </w:rPr>
            </w:pPr>
            <w:r w:rsidRPr="00BF510E">
              <w:rPr>
                <w:rFonts w:ascii="Times New Roman" w:eastAsia="Times New Roman" w:hAnsi="Times New Roman" w:cs="Times New Roman"/>
                <w:color w:val="333333"/>
                <w:sz w:val="33"/>
                <w:szCs w:val="33"/>
              </w:rPr>
              <w:t>- острые лихорадочные, острые инфекционные и неинфекционные заболевания, состояния или обострение хронического заболевания;</w:t>
            </w:r>
          </w:p>
          <w:p w:rsidR="008D6DB5" w:rsidRPr="009A08FD" w:rsidRDefault="008D6DB5" w:rsidP="007B2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3"/>
                <w:szCs w:val="33"/>
              </w:rPr>
            </w:pPr>
            <w:r w:rsidRPr="00BF510E">
              <w:rPr>
                <w:rFonts w:ascii="Times New Roman" w:eastAsia="Times New Roman" w:hAnsi="Times New Roman" w:cs="Times New Roman"/>
                <w:color w:val="333333"/>
                <w:sz w:val="33"/>
                <w:szCs w:val="33"/>
              </w:rPr>
              <w:t>возраст до 6 месяцев.</w:t>
            </w:r>
          </w:p>
          <w:p w:rsidR="008D6DB5" w:rsidRDefault="008D6DB5" w:rsidP="007B27BB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8D6DB5" w:rsidRDefault="008D6DB5" w:rsidP="007B2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  <w:lastRenderedPageBreak/>
              <w:t>Возможно развитие следующих реакций:</w:t>
            </w:r>
          </w:p>
          <w:p w:rsidR="008D6DB5" w:rsidRPr="009A08FD" w:rsidRDefault="008D6DB5" w:rsidP="007B27BB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9A08FD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Местная реакция:  </w:t>
            </w:r>
          </w:p>
          <w:p w:rsidR="008D6DB5" w:rsidRPr="009A08FD" w:rsidRDefault="008D6DB5" w:rsidP="007B27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9A08FD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боль, гиперемия в месте инъекции.</w:t>
            </w:r>
          </w:p>
          <w:p w:rsidR="008D6DB5" w:rsidRPr="009A08FD" w:rsidRDefault="008D6DB5" w:rsidP="007B27B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9A08FD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уплотнение, отек и зуд в месте инъекции.</w:t>
            </w:r>
            <w:r w:rsidRPr="009A08FD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9A08FD">
              <w:rPr>
                <w:rStyle w:val="a4"/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  <w:t>Общая реакция:</w:t>
            </w:r>
          </w:p>
          <w:p w:rsidR="008D6DB5" w:rsidRPr="009A08FD" w:rsidRDefault="008D6DB5" w:rsidP="007B27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9A08FD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повышение температуры, озноб, слабость.</w:t>
            </w:r>
          </w:p>
          <w:p w:rsidR="008D6DB5" w:rsidRDefault="008D6DB5" w:rsidP="007B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 w:rsidRPr="009A08FD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Указанные нежелательные реакции могут развиться в день вакцинации; обычно исчезают самостоятельно через 1-3 дня и не требуют лечения.</w:t>
            </w:r>
            <w:r w:rsidRPr="009A08F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  <w:t>Несмотря на отсутствие клинических данных, нельзя исключить возможность развития характерных для гриппозных вакцин неврологических расстройств и аллергических реакций.</w:t>
            </w:r>
            <w:r w:rsidRPr="009A08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</w:tbl>
    <w:p w:rsidR="00805ECF" w:rsidRDefault="00805ECF"/>
    <w:sectPr w:rsidR="00805ECF" w:rsidSect="008D6DB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F3"/>
    <w:multiLevelType w:val="hybridMultilevel"/>
    <w:tmpl w:val="18B8A04E"/>
    <w:lvl w:ilvl="0" w:tplc="0419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F5111C4"/>
    <w:multiLevelType w:val="hybridMultilevel"/>
    <w:tmpl w:val="C43CA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2527"/>
    <w:multiLevelType w:val="hybridMultilevel"/>
    <w:tmpl w:val="620614BC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3CF01479"/>
    <w:multiLevelType w:val="hybridMultilevel"/>
    <w:tmpl w:val="25FA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33542"/>
    <w:multiLevelType w:val="hybridMultilevel"/>
    <w:tmpl w:val="CE80A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63037"/>
    <w:multiLevelType w:val="hybridMultilevel"/>
    <w:tmpl w:val="A45011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53057"/>
    <w:multiLevelType w:val="hybridMultilevel"/>
    <w:tmpl w:val="C09EEC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8D6DB5"/>
    <w:rsid w:val="00805ECF"/>
    <w:rsid w:val="008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6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D6DB5"/>
    <w:pPr>
      <w:ind w:left="720"/>
      <w:contextualSpacing/>
    </w:pPr>
  </w:style>
  <w:style w:type="character" w:styleId="a4">
    <w:name w:val="Emphasis"/>
    <w:basedOn w:val="a0"/>
    <w:uiPriority w:val="20"/>
    <w:qFormat/>
    <w:rsid w:val="008D6DB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2021-09-09T15:32:00Z</dcterms:created>
  <dcterms:modified xsi:type="dcterms:W3CDTF">2021-09-09T15:33:00Z</dcterms:modified>
</cp:coreProperties>
</file>