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4C" w:rsidRDefault="00F63C4C">
      <w:pPr>
        <w:spacing w:before="6"/>
        <w:rPr>
          <w:sz w:val="28"/>
        </w:rPr>
      </w:pPr>
    </w:p>
    <w:tbl>
      <w:tblPr>
        <w:tblStyle w:val="TableNormal"/>
        <w:tblW w:w="0" w:type="auto"/>
        <w:tblInd w:w="574" w:type="dxa"/>
        <w:tblLayout w:type="fixed"/>
        <w:tblLook w:val="01E0" w:firstRow="1" w:lastRow="1" w:firstColumn="1" w:lastColumn="1" w:noHBand="0" w:noVBand="0"/>
      </w:tblPr>
      <w:tblGrid>
        <w:gridCol w:w="5253"/>
        <w:gridCol w:w="4648"/>
      </w:tblGrid>
      <w:tr w:rsidR="00F63C4C" w:rsidTr="00E44E14">
        <w:trPr>
          <w:trHeight w:val="2208"/>
        </w:trPr>
        <w:tc>
          <w:tcPr>
            <w:tcW w:w="5253" w:type="dxa"/>
          </w:tcPr>
          <w:p w:rsidR="00F63C4C" w:rsidRDefault="00E44E14">
            <w:pPr>
              <w:pStyle w:val="TableParagraph"/>
              <w:spacing w:line="270" w:lineRule="exact"/>
              <w:ind w:left="11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ПРИНЯТ</w:t>
            </w:r>
            <w:proofErr w:type="gramEnd"/>
          </w:p>
          <w:p w:rsidR="00F63C4C" w:rsidRDefault="00E44E14">
            <w:pPr>
              <w:pStyle w:val="TableParagraph"/>
              <w:spacing w:line="242" w:lineRule="auto"/>
              <w:ind w:left="110" w:right="24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Педагогическим советом МАДОУ №35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патиты</w:t>
            </w:r>
            <w:proofErr w:type="spellEnd"/>
          </w:p>
          <w:p w:rsidR="00F63C4C" w:rsidRDefault="00570F63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протокол № 1 от 08.10. 2021</w:t>
            </w:r>
            <w:r w:rsidR="00E44E14">
              <w:rPr>
                <w:sz w:val="24"/>
              </w:rPr>
              <w:t>г.</w:t>
            </w:r>
          </w:p>
          <w:p w:rsidR="00F63C4C" w:rsidRDefault="00F63C4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F63C4C" w:rsidRDefault="00F63C4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</w:p>
        </w:tc>
        <w:tc>
          <w:tcPr>
            <w:tcW w:w="4648" w:type="dxa"/>
          </w:tcPr>
          <w:p w:rsidR="00F63C4C" w:rsidRDefault="00E44E14">
            <w:pPr>
              <w:pStyle w:val="TableParagraph"/>
              <w:spacing w:line="270" w:lineRule="exact"/>
              <w:ind w:left="29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</w:t>
            </w:r>
          </w:p>
          <w:p w:rsidR="00F63C4C" w:rsidRDefault="00E44E14">
            <w:pPr>
              <w:pStyle w:val="TableParagraph"/>
              <w:spacing w:line="242" w:lineRule="auto"/>
              <w:ind w:left="1896" w:right="78" w:firstLine="2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приказом заведующего МАДОУ №35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патиты</w:t>
            </w:r>
            <w:proofErr w:type="spellEnd"/>
          </w:p>
          <w:p w:rsidR="00F63C4C" w:rsidRDefault="00570F63" w:rsidP="00570F63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E44E14">
              <w:rPr>
                <w:sz w:val="24"/>
              </w:rPr>
              <w:t xml:space="preserve"> Приказ № </w:t>
            </w:r>
            <w:r>
              <w:rPr>
                <w:sz w:val="24"/>
              </w:rPr>
              <w:t>38-ОД от «08</w:t>
            </w:r>
            <w:r w:rsidR="00E44E14">
              <w:rPr>
                <w:sz w:val="24"/>
              </w:rPr>
              <w:t>» октября</w:t>
            </w:r>
            <w:r w:rsidR="00E44E14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E44E14">
              <w:rPr>
                <w:sz w:val="24"/>
              </w:rPr>
              <w:t>г</w:t>
            </w:r>
          </w:p>
        </w:tc>
      </w:tr>
    </w:tbl>
    <w:p w:rsidR="00F63C4C" w:rsidRDefault="00E44E14">
      <w:pPr>
        <w:spacing w:before="98" w:line="316" w:lineRule="exact"/>
        <w:ind w:left="523" w:right="265"/>
        <w:jc w:val="center"/>
        <w:rPr>
          <w:b/>
          <w:sz w:val="28"/>
        </w:rPr>
      </w:pPr>
      <w:bookmarkStart w:id="0" w:name="Годовой_календарный_учебный_график"/>
      <w:bookmarkStart w:id="1" w:name="Приложение_№2_к_ООП_ДО_на_2020-2021_уч._"/>
      <w:bookmarkEnd w:id="0"/>
      <w:bookmarkEnd w:id="1"/>
      <w:r>
        <w:rPr>
          <w:b/>
          <w:sz w:val="28"/>
        </w:rPr>
        <w:t>Годовой календарный учебный график</w:t>
      </w:r>
    </w:p>
    <w:p w:rsidR="00F63C4C" w:rsidRDefault="00570F63">
      <w:pPr>
        <w:spacing w:line="270" w:lineRule="exact"/>
        <w:ind w:left="523" w:right="254"/>
        <w:jc w:val="center"/>
        <w:rPr>
          <w:sz w:val="24"/>
        </w:rPr>
      </w:pPr>
      <w:r>
        <w:rPr>
          <w:sz w:val="24"/>
        </w:rPr>
        <w:t xml:space="preserve">Приложение к 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на 2021-2022</w:t>
      </w:r>
      <w:r w:rsidR="00E44E14">
        <w:rPr>
          <w:sz w:val="24"/>
        </w:rPr>
        <w:t xml:space="preserve"> уч. г</w:t>
      </w:r>
    </w:p>
    <w:p w:rsidR="00F63C4C" w:rsidRDefault="00E44E14">
      <w:pPr>
        <w:spacing w:before="137"/>
        <w:ind w:left="523" w:right="836"/>
        <w:jc w:val="center"/>
        <w:rPr>
          <w:i/>
        </w:rPr>
      </w:pPr>
      <w:proofErr w:type="gramStart"/>
      <w:r>
        <w:rPr>
          <w:i/>
        </w:rPr>
        <w:t>(Составлен в соответствии с п.9 ст.2, п.10 ст.13, п.6, ст.26 Федерального закона от 29.12.2012г.</w:t>
      </w:r>
      <w:proofErr w:type="gramEnd"/>
    </w:p>
    <w:p w:rsidR="00F63C4C" w:rsidRDefault="00E44E14">
      <w:pPr>
        <w:spacing w:before="2" w:after="5"/>
        <w:ind w:left="523" w:right="538"/>
        <w:jc w:val="center"/>
        <w:rPr>
          <w:i/>
        </w:rPr>
      </w:pPr>
      <w:proofErr w:type="gramStart"/>
      <w:r>
        <w:rPr>
          <w:i/>
        </w:rPr>
        <w:t>№273-ФЗ «Об образовании в Российской Федерации».)</w:t>
      </w:r>
      <w:proofErr w:type="gram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422"/>
        <w:gridCol w:w="1302"/>
        <w:gridCol w:w="1417"/>
        <w:gridCol w:w="1418"/>
        <w:gridCol w:w="1134"/>
        <w:gridCol w:w="1843"/>
      </w:tblGrid>
      <w:tr w:rsidR="00F63C4C" w:rsidTr="00E44E14">
        <w:trPr>
          <w:trHeight w:val="249"/>
        </w:trPr>
        <w:tc>
          <w:tcPr>
            <w:tcW w:w="1983" w:type="dxa"/>
          </w:tcPr>
          <w:p w:rsidR="00F63C4C" w:rsidRDefault="00E44E14">
            <w:pPr>
              <w:pStyle w:val="TableParagraph"/>
              <w:spacing w:before="5" w:line="224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36" w:type="dxa"/>
            <w:gridSpan w:val="6"/>
          </w:tcPr>
          <w:p w:rsidR="00F63C4C" w:rsidRDefault="00E44E14">
            <w:pPr>
              <w:pStyle w:val="TableParagraph"/>
              <w:spacing w:line="229" w:lineRule="exact"/>
              <w:ind w:left="746" w:right="741"/>
            </w:pPr>
            <w:r>
              <w:t>Возрастные группы</w:t>
            </w:r>
          </w:p>
        </w:tc>
      </w:tr>
      <w:tr w:rsidR="00E44E14" w:rsidTr="00E44E14">
        <w:trPr>
          <w:trHeight w:val="1382"/>
        </w:trPr>
        <w:tc>
          <w:tcPr>
            <w:tcW w:w="1983" w:type="dxa"/>
          </w:tcPr>
          <w:p w:rsidR="00E44E14" w:rsidRDefault="00E44E14">
            <w:pPr>
              <w:pStyle w:val="TableParagraph"/>
              <w:jc w:val="left"/>
            </w:pPr>
          </w:p>
        </w:tc>
        <w:tc>
          <w:tcPr>
            <w:tcW w:w="1422" w:type="dxa"/>
          </w:tcPr>
          <w:p w:rsidR="00E44E14" w:rsidRDefault="00E44E14">
            <w:pPr>
              <w:pStyle w:val="TableParagraph"/>
              <w:jc w:val="left"/>
              <w:rPr>
                <w:i/>
              </w:rPr>
            </w:pPr>
          </w:p>
          <w:p w:rsidR="00E44E14" w:rsidRDefault="00E44E14">
            <w:pPr>
              <w:pStyle w:val="TableParagraph"/>
              <w:spacing w:before="7"/>
              <w:jc w:val="left"/>
              <w:rPr>
                <w:i/>
                <w:sz w:val="17"/>
              </w:rPr>
            </w:pPr>
          </w:p>
          <w:p w:rsidR="00E44E14" w:rsidRDefault="00E44E14" w:rsidP="00E44E14">
            <w:pPr>
              <w:pStyle w:val="TableParagraph"/>
              <w:spacing w:before="1"/>
              <w:ind w:left="273" w:right="181" w:hanging="68"/>
              <w:rPr>
                <w:sz w:val="20"/>
              </w:rPr>
            </w:pPr>
            <w:r>
              <w:rPr>
                <w:sz w:val="20"/>
              </w:rPr>
              <w:t>Группа раннего возраста</w:t>
            </w:r>
          </w:p>
        </w:tc>
        <w:tc>
          <w:tcPr>
            <w:tcW w:w="1302" w:type="dxa"/>
          </w:tcPr>
          <w:p w:rsidR="00E44E14" w:rsidRDefault="00E44E14">
            <w:pPr>
              <w:pStyle w:val="TableParagraph"/>
              <w:jc w:val="left"/>
              <w:rPr>
                <w:i/>
              </w:rPr>
            </w:pPr>
          </w:p>
          <w:p w:rsidR="00E44E14" w:rsidRDefault="00E44E14">
            <w:pPr>
              <w:pStyle w:val="TableParagraph"/>
              <w:spacing w:before="8"/>
              <w:jc w:val="left"/>
              <w:rPr>
                <w:i/>
                <w:sz w:val="27"/>
              </w:rPr>
            </w:pPr>
          </w:p>
          <w:p w:rsidR="00E44E14" w:rsidRDefault="00E44E14">
            <w:pPr>
              <w:pStyle w:val="TableParagraph"/>
              <w:ind w:left="141" w:right="122"/>
              <w:rPr>
                <w:sz w:val="20"/>
              </w:rPr>
            </w:pPr>
            <w:r>
              <w:rPr>
                <w:sz w:val="20"/>
              </w:rPr>
              <w:t>I мл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р.</w:t>
            </w:r>
          </w:p>
        </w:tc>
        <w:tc>
          <w:tcPr>
            <w:tcW w:w="1417" w:type="dxa"/>
          </w:tcPr>
          <w:p w:rsidR="00E44E14" w:rsidRDefault="00E44E14">
            <w:pPr>
              <w:pStyle w:val="TableParagraph"/>
              <w:jc w:val="left"/>
              <w:rPr>
                <w:i/>
              </w:rPr>
            </w:pPr>
          </w:p>
          <w:p w:rsidR="00E44E14" w:rsidRDefault="00E44E14">
            <w:pPr>
              <w:pStyle w:val="TableParagraph"/>
              <w:spacing w:before="8"/>
              <w:jc w:val="left"/>
              <w:rPr>
                <w:i/>
                <w:sz w:val="27"/>
              </w:rPr>
            </w:pPr>
          </w:p>
          <w:p w:rsidR="00E44E14" w:rsidRDefault="00E44E14">
            <w:pPr>
              <w:pStyle w:val="TableParagraph"/>
              <w:ind w:left="130" w:right="121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proofErr w:type="spellStart"/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44E14" w:rsidRDefault="00E44E14">
            <w:pPr>
              <w:pStyle w:val="TableParagraph"/>
              <w:jc w:val="left"/>
              <w:rPr>
                <w:i/>
              </w:rPr>
            </w:pPr>
          </w:p>
          <w:p w:rsidR="00E44E14" w:rsidRDefault="00E44E14">
            <w:pPr>
              <w:pStyle w:val="TableParagraph"/>
              <w:spacing w:before="7"/>
              <w:jc w:val="left"/>
              <w:rPr>
                <w:i/>
                <w:sz w:val="17"/>
              </w:rPr>
            </w:pPr>
          </w:p>
          <w:p w:rsidR="00E44E14" w:rsidRDefault="00E44E14">
            <w:pPr>
              <w:pStyle w:val="TableParagraph"/>
              <w:spacing w:before="1"/>
              <w:ind w:left="274" w:right="177" w:hanging="63"/>
              <w:jc w:val="left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1134" w:type="dxa"/>
          </w:tcPr>
          <w:p w:rsidR="00E44E14" w:rsidRDefault="00E44E14">
            <w:pPr>
              <w:pStyle w:val="TableParagraph"/>
              <w:jc w:val="left"/>
              <w:rPr>
                <w:i/>
              </w:rPr>
            </w:pPr>
          </w:p>
          <w:p w:rsidR="00E44E14" w:rsidRDefault="00E44E14">
            <w:pPr>
              <w:pStyle w:val="TableParagraph"/>
              <w:spacing w:before="7"/>
              <w:jc w:val="left"/>
              <w:rPr>
                <w:i/>
                <w:sz w:val="17"/>
              </w:rPr>
            </w:pPr>
          </w:p>
          <w:p w:rsidR="00E44E14" w:rsidRDefault="00E44E14">
            <w:pPr>
              <w:pStyle w:val="TableParagraph"/>
              <w:spacing w:before="1"/>
              <w:ind w:left="274" w:right="166" w:hanging="77"/>
              <w:jc w:val="left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1843" w:type="dxa"/>
          </w:tcPr>
          <w:p w:rsidR="00E44E14" w:rsidRDefault="00E44E14">
            <w:pPr>
              <w:pStyle w:val="TableParagraph"/>
              <w:jc w:val="left"/>
              <w:rPr>
                <w:i/>
              </w:rPr>
            </w:pPr>
          </w:p>
          <w:p w:rsidR="00E44E14" w:rsidRDefault="00E44E14">
            <w:pPr>
              <w:pStyle w:val="TableParagraph"/>
              <w:spacing w:before="7"/>
              <w:jc w:val="left"/>
              <w:rPr>
                <w:i/>
                <w:sz w:val="17"/>
              </w:rPr>
            </w:pPr>
          </w:p>
          <w:p w:rsidR="00E44E14" w:rsidRDefault="00E44E14">
            <w:pPr>
              <w:pStyle w:val="TableParagraph"/>
              <w:spacing w:before="1"/>
              <w:ind w:left="630" w:hanging="490"/>
              <w:jc w:val="left"/>
              <w:rPr>
                <w:sz w:val="20"/>
              </w:rPr>
            </w:pPr>
            <w:r>
              <w:rPr>
                <w:sz w:val="20"/>
              </w:rPr>
              <w:t>Подготовительная группа</w:t>
            </w:r>
          </w:p>
        </w:tc>
      </w:tr>
      <w:tr w:rsidR="00E44E14" w:rsidTr="00E44E14">
        <w:trPr>
          <w:trHeight w:val="460"/>
        </w:trPr>
        <w:tc>
          <w:tcPr>
            <w:tcW w:w="1983" w:type="dxa"/>
          </w:tcPr>
          <w:p w:rsidR="00E44E14" w:rsidRDefault="00E44E14">
            <w:pPr>
              <w:pStyle w:val="TableParagraph"/>
              <w:spacing w:line="225" w:lineRule="exact"/>
              <w:ind w:left="106" w:right="93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E44E14" w:rsidRDefault="00E44E14">
            <w:pPr>
              <w:pStyle w:val="TableParagraph"/>
              <w:spacing w:line="215" w:lineRule="exact"/>
              <w:ind w:left="103" w:right="93"/>
              <w:rPr>
                <w:sz w:val="20"/>
              </w:rPr>
            </w:pPr>
            <w:r>
              <w:rPr>
                <w:sz w:val="20"/>
              </w:rPr>
              <w:t>возрастных групп</w:t>
            </w:r>
          </w:p>
        </w:tc>
        <w:tc>
          <w:tcPr>
            <w:tcW w:w="1422" w:type="dxa"/>
          </w:tcPr>
          <w:p w:rsidR="00E44E14" w:rsidRDefault="00E44E14">
            <w:pPr>
              <w:pStyle w:val="TableParagraph"/>
              <w:spacing w:before="97"/>
              <w:ind w:left="10"/>
            </w:pPr>
            <w:r>
              <w:t>2</w:t>
            </w:r>
          </w:p>
        </w:tc>
        <w:tc>
          <w:tcPr>
            <w:tcW w:w="1302" w:type="dxa"/>
          </w:tcPr>
          <w:p w:rsidR="00E44E14" w:rsidRDefault="00570F63">
            <w:pPr>
              <w:pStyle w:val="TableParagraph"/>
              <w:spacing w:before="97"/>
              <w:ind w:left="17"/>
            </w:pPr>
            <w:r>
              <w:t>1</w:t>
            </w:r>
          </w:p>
        </w:tc>
        <w:tc>
          <w:tcPr>
            <w:tcW w:w="1417" w:type="dxa"/>
          </w:tcPr>
          <w:p w:rsidR="00E44E14" w:rsidRDefault="00E44E14">
            <w:pPr>
              <w:pStyle w:val="TableParagraph"/>
              <w:spacing w:before="97"/>
              <w:ind w:left="12"/>
            </w:pPr>
            <w:r>
              <w:t>2</w:t>
            </w:r>
          </w:p>
        </w:tc>
        <w:tc>
          <w:tcPr>
            <w:tcW w:w="1418" w:type="dxa"/>
          </w:tcPr>
          <w:p w:rsidR="00E44E14" w:rsidRDefault="00E44E14">
            <w:pPr>
              <w:pStyle w:val="TableParagraph"/>
              <w:spacing w:before="97"/>
              <w:ind w:left="16"/>
            </w:pPr>
            <w:r>
              <w:t>2</w:t>
            </w:r>
          </w:p>
        </w:tc>
        <w:tc>
          <w:tcPr>
            <w:tcW w:w="1134" w:type="dxa"/>
          </w:tcPr>
          <w:p w:rsidR="00E44E14" w:rsidRDefault="00E44E14">
            <w:pPr>
              <w:pStyle w:val="TableParagraph"/>
              <w:spacing w:before="97"/>
              <w:ind w:left="12"/>
            </w:pPr>
            <w:r>
              <w:t>2</w:t>
            </w:r>
          </w:p>
        </w:tc>
        <w:tc>
          <w:tcPr>
            <w:tcW w:w="1843" w:type="dxa"/>
          </w:tcPr>
          <w:p w:rsidR="00E44E14" w:rsidRDefault="00570F63">
            <w:pPr>
              <w:pStyle w:val="TableParagraph"/>
              <w:spacing w:before="97"/>
              <w:ind w:left="18"/>
            </w:pPr>
            <w:r>
              <w:t>2</w:t>
            </w:r>
            <w:bookmarkStart w:id="2" w:name="_GoBack"/>
            <w:bookmarkEnd w:id="2"/>
          </w:p>
        </w:tc>
      </w:tr>
      <w:tr w:rsidR="00F63C4C" w:rsidTr="00E44E14">
        <w:trPr>
          <w:trHeight w:val="503"/>
        </w:trPr>
        <w:tc>
          <w:tcPr>
            <w:tcW w:w="1983" w:type="dxa"/>
          </w:tcPr>
          <w:p w:rsidR="00F63C4C" w:rsidRDefault="00E44E14">
            <w:pPr>
              <w:pStyle w:val="TableParagraph"/>
              <w:spacing w:before="23" w:line="235" w:lineRule="auto"/>
              <w:ind w:left="388" w:firstLine="91"/>
              <w:jc w:val="left"/>
              <w:rPr>
                <w:sz w:val="20"/>
              </w:rPr>
            </w:pPr>
            <w:r>
              <w:rPr>
                <w:sz w:val="20"/>
              </w:rPr>
              <w:t>Дата начала учебного года</w:t>
            </w:r>
          </w:p>
        </w:tc>
        <w:tc>
          <w:tcPr>
            <w:tcW w:w="8536" w:type="dxa"/>
            <w:gridSpan w:val="6"/>
          </w:tcPr>
          <w:p w:rsidR="00F63C4C" w:rsidRDefault="00F63C4C">
            <w:pPr>
              <w:pStyle w:val="TableParagraph"/>
              <w:spacing w:before="4"/>
              <w:jc w:val="left"/>
              <w:rPr>
                <w:i/>
                <w:sz w:val="21"/>
              </w:rPr>
            </w:pPr>
          </w:p>
          <w:p w:rsidR="00F63C4C" w:rsidRDefault="00570F63">
            <w:pPr>
              <w:pStyle w:val="TableParagraph"/>
              <w:spacing w:line="238" w:lineRule="exact"/>
              <w:ind w:left="746" w:right="739"/>
            </w:pPr>
            <w:r>
              <w:t>1 сентября 2021</w:t>
            </w:r>
            <w:r w:rsidR="00E44E14">
              <w:t xml:space="preserve"> года</w:t>
            </w:r>
          </w:p>
        </w:tc>
      </w:tr>
      <w:tr w:rsidR="00F63C4C" w:rsidTr="00E44E14">
        <w:trPr>
          <w:trHeight w:val="508"/>
        </w:trPr>
        <w:tc>
          <w:tcPr>
            <w:tcW w:w="1983" w:type="dxa"/>
          </w:tcPr>
          <w:p w:rsidR="00F63C4C" w:rsidRDefault="00E44E14">
            <w:pPr>
              <w:pStyle w:val="TableParagraph"/>
              <w:spacing w:before="19"/>
              <w:ind w:left="388" w:hanging="68"/>
              <w:jc w:val="left"/>
              <w:rPr>
                <w:sz w:val="20"/>
              </w:rPr>
            </w:pPr>
            <w:r>
              <w:rPr>
                <w:sz w:val="20"/>
              </w:rPr>
              <w:t>Дата окончания учебного года</w:t>
            </w:r>
          </w:p>
        </w:tc>
        <w:tc>
          <w:tcPr>
            <w:tcW w:w="8536" w:type="dxa"/>
            <w:gridSpan w:val="6"/>
          </w:tcPr>
          <w:p w:rsidR="00F63C4C" w:rsidRDefault="00F63C4C">
            <w:pPr>
              <w:pStyle w:val="TableParagraph"/>
              <w:spacing w:before="8"/>
              <w:jc w:val="left"/>
              <w:rPr>
                <w:i/>
                <w:sz w:val="21"/>
              </w:rPr>
            </w:pPr>
          </w:p>
          <w:p w:rsidR="00F63C4C" w:rsidRDefault="00570F63">
            <w:pPr>
              <w:pStyle w:val="TableParagraph"/>
              <w:spacing w:before="1" w:line="238" w:lineRule="exact"/>
              <w:ind w:left="746" w:right="733"/>
            </w:pPr>
            <w:r>
              <w:t xml:space="preserve">31 мая 2022 </w:t>
            </w:r>
            <w:r w:rsidR="00E44E14">
              <w:t>года</w:t>
            </w:r>
          </w:p>
        </w:tc>
      </w:tr>
      <w:tr w:rsidR="00F63C4C" w:rsidTr="00E44E14">
        <w:trPr>
          <w:trHeight w:val="460"/>
        </w:trPr>
        <w:tc>
          <w:tcPr>
            <w:tcW w:w="1983" w:type="dxa"/>
          </w:tcPr>
          <w:p w:rsidR="00F63C4C" w:rsidRDefault="00E44E14">
            <w:pPr>
              <w:pStyle w:val="TableParagraph"/>
              <w:spacing w:line="226" w:lineRule="exact"/>
              <w:ind w:left="107" w:right="93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F63C4C" w:rsidRDefault="00E44E14">
            <w:pPr>
              <w:pStyle w:val="TableParagraph"/>
              <w:spacing w:line="215" w:lineRule="exact"/>
              <w:ind w:left="98" w:right="93"/>
              <w:rPr>
                <w:sz w:val="20"/>
              </w:rPr>
            </w:pPr>
            <w:r>
              <w:rPr>
                <w:sz w:val="20"/>
              </w:rPr>
              <w:t>учебной недели</w:t>
            </w:r>
          </w:p>
        </w:tc>
        <w:tc>
          <w:tcPr>
            <w:tcW w:w="8536" w:type="dxa"/>
            <w:gridSpan w:val="6"/>
          </w:tcPr>
          <w:p w:rsidR="00F63C4C" w:rsidRDefault="00E44E14">
            <w:pPr>
              <w:pStyle w:val="TableParagraph"/>
              <w:spacing w:line="249" w:lineRule="exact"/>
              <w:ind w:left="746" w:right="741"/>
            </w:pPr>
            <w:r>
              <w:t>5 дней</w:t>
            </w:r>
          </w:p>
        </w:tc>
      </w:tr>
      <w:tr w:rsidR="00F63C4C" w:rsidTr="00E44E14">
        <w:trPr>
          <w:trHeight w:val="460"/>
        </w:trPr>
        <w:tc>
          <w:tcPr>
            <w:tcW w:w="1983" w:type="dxa"/>
          </w:tcPr>
          <w:p w:rsidR="00F63C4C" w:rsidRDefault="00E44E14">
            <w:pPr>
              <w:pStyle w:val="TableParagraph"/>
              <w:spacing w:line="225" w:lineRule="exact"/>
              <w:ind w:left="107" w:right="93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F63C4C" w:rsidRDefault="00E44E14">
            <w:pPr>
              <w:pStyle w:val="TableParagraph"/>
              <w:spacing w:line="215" w:lineRule="exact"/>
              <w:ind w:left="104" w:right="93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8536" w:type="dxa"/>
            <w:gridSpan w:val="6"/>
          </w:tcPr>
          <w:p w:rsidR="00F63C4C" w:rsidRDefault="00E44E14">
            <w:pPr>
              <w:pStyle w:val="TableParagraph"/>
              <w:spacing w:before="97"/>
              <w:ind w:left="746" w:right="739"/>
            </w:pPr>
            <w:r>
              <w:t>36 недель</w:t>
            </w:r>
          </w:p>
        </w:tc>
      </w:tr>
      <w:tr w:rsidR="00F63C4C" w:rsidTr="00E44E14">
        <w:trPr>
          <w:trHeight w:val="758"/>
        </w:trPr>
        <w:tc>
          <w:tcPr>
            <w:tcW w:w="1983" w:type="dxa"/>
          </w:tcPr>
          <w:p w:rsidR="00F63C4C" w:rsidRDefault="00E44E14">
            <w:pPr>
              <w:pStyle w:val="TableParagraph"/>
              <w:spacing w:before="144"/>
              <w:ind w:left="340" w:right="105" w:hanging="202"/>
              <w:jc w:val="left"/>
              <w:rPr>
                <w:sz w:val="20"/>
              </w:rPr>
            </w:pPr>
            <w:r>
              <w:rPr>
                <w:sz w:val="20"/>
              </w:rPr>
              <w:t>Режим работы ДОО в учебном году</w:t>
            </w:r>
          </w:p>
        </w:tc>
        <w:tc>
          <w:tcPr>
            <w:tcW w:w="8536" w:type="dxa"/>
            <w:gridSpan w:val="6"/>
          </w:tcPr>
          <w:p w:rsidR="00F63C4C" w:rsidRDefault="00E44E14">
            <w:pPr>
              <w:pStyle w:val="TableParagraph"/>
              <w:spacing w:line="244" w:lineRule="exact"/>
              <w:ind w:left="746" w:right="735"/>
            </w:pPr>
            <w:r>
              <w:t>Продолжительность работы 12 часов ежедневно, с 07.00 до 19.00</w:t>
            </w:r>
          </w:p>
          <w:p w:rsidR="00F63C4C" w:rsidRDefault="00E44E14">
            <w:pPr>
              <w:pStyle w:val="TableParagraph"/>
              <w:spacing w:before="1" w:line="250" w:lineRule="atLeast"/>
              <w:ind w:left="746" w:right="745"/>
            </w:pPr>
            <w:r>
              <w:t>Выходные дни: суббота, воскресенье и праздничные дни в соответствии с законодательством Российской Федерации.</w:t>
            </w:r>
          </w:p>
        </w:tc>
      </w:tr>
      <w:tr w:rsidR="00F63C4C" w:rsidTr="00E44E14">
        <w:trPr>
          <w:trHeight w:val="1262"/>
        </w:trPr>
        <w:tc>
          <w:tcPr>
            <w:tcW w:w="1983" w:type="dxa"/>
          </w:tcPr>
          <w:p w:rsidR="00F63C4C" w:rsidRDefault="00E44E14">
            <w:pPr>
              <w:pStyle w:val="TableParagraph"/>
              <w:spacing w:before="53"/>
              <w:ind w:left="191" w:right="179" w:firstLine="5"/>
              <w:rPr>
                <w:sz w:val="20"/>
              </w:rPr>
            </w:pPr>
            <w:r>
              <w:rPr>
                <w:sz w:val="20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8536" w:type="dxa"/>
            <w:gridSpan w:val="6"/>
          </w:tcPr>
          <w:p w:rsidR="00F63C4C" w:rsidRDefault="00E44E14">
            <w:pPr>
              <w:pStyle w:val="TableParagraph"/>
              <w:spacing w:line="248" w:lineRule="exact"/>
              <w:ind w:left="746" w:right="742"/>
            </w:pPr>
            <w:r>
              <w:rPr>
                <w:color w:val="333333"/>
              </w:rPr>
              <w:t>1 января — 10 янва</w:t>
            </w:r>
            <w:r w:rsidR="00570F63">
              <w:rPr>
                <w:color w:val="333333"/>
              </w:rPr>
              <w:t>ря (10) Новогодние каникулы 2022</w:t>
            </w:r>
          </w:p>
          <w:p w:rsidR="00F63C4C" w:rsidRDefault="00E44E14">
            <w:pPr>
              <w:pStyle w:val="TableParagraph"/>
              <w:spacing w:line="251" w:lineRule="exact"/>
              <w:ind w:left="746" w:right="735"/>
            </w:pPr>
            <w:r>
              <w:rPr>
                <w:color w:val="333333"/>
              </w:rPr>
              <w:t>21 февраля — 23 февраля (3) День защитника Отечества</w:t>
            </w:r>
          </w:p>
          <w:p w:rsidR="00F63C4C" w:rsidRDefault="00E44E14">
            <w:pPr>
              <w:pStyle w:val="TableParagraph"/>
              <w:spacing w:before="1"/>
              <w:ind w:left="746" w:right="733"/>
            </w:pPr>
            <w:r>
              <w:rPr>
                <w:color w:val="333333"/>
              </w:rPr>
              <w:t>6 марта — 8 марта (3) Международный женский день</w:t>
            </w:r>
          </w:p>
          <w:p w:rsidR="00F63C4C" w:rsidRDefault="00E44E14">
            <w:pPr>
              <w:pStyle w:val="TableParagraph"/>
              <w:spacing w:before="2" w:line="251" w:lineRule="exact"/>
              <w:ind w:left="746" w:right="735"/>
            </w:pPr>
            <w:r>
              <w:rPr>
                <w:color w:val="333333"/>
              </w:rPr>
              <w:t>1 мая — 3 мая (3) День Труда 8 мая — 10 мая (3) День Победы</w:t>
            </w:r>
          </w:p>
          <w:p w:rsidR="00F63C4C" w:rsidRDefault="00E44E14">
            <w:pPr>
              <w:pStyle w:val="TableParagraph"/>
              <w:spacing w:line="236" w:lineRule="exact"/>
              <w:ind w:left="746" w:right="733"/>
            </w:pPr>
            <w:r>
              <w:rPr>
                <w:color w:val="333333"/>
              </w:rPr>
              <w:t>4 ноября (1) День народного единства</w:t>
            </w:r>
          </w:p>
        </w:tc>
      </w:tr>
      <w:tr w:rsidR="00F63C4C" w:rsidTr="00E44E14">
        <w:trPr>
          <w:trHeight w:val="460"/>
        </w:trPr>
        <w:tc>
          <w:tcPr>
            <w:tcW w:w="1983" w:type="dxa"/>
          </w:tcPr>
          <w:p w:rsidR="00F63C4C" w:rsidRDefault="00E44E14">
            <w:pPr>
              <w:pStyle w:val="TableParagraph"/>
              <w:spacing w:line="225" w:lineRule="exact"/>
              <w:ind w:left="104" w:right="93"/>
              <w:rPr>
                <w:sz w:val="20"/>
              </w:rPr>
            </w:pPr>
            <w:r>
              <w:rPr>
                <w:sz w:val="20"/>
              </w:rPr>
              <w:t>Каникулярное</w:t>
            </w:r>
          </w:p>
          <w:p w:rsidR="00F63C4C" w:rsidRDefault="00E44E14">
            <w:pPr>
              <w:pStyle w:val="TableParagraph"/>
              <w:spacing w:line="215" w:lineRule="exact"/>
              <w:ind w:left="104" w:right="93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8536" w:type="dxa"/>
            <w:gridSpan w:val="6"/>
          </w:tcPr>
          <w:p w:rsidR="00F63C4C" w:rsidRDefault="00570F63" w:rsidP="00E44E14">
            <w:pPr>
              <w:pStyle w:val="TableParagraph"/>
              <w:spacing w:before="101"/>
              <w:ind w:left="746" w:right="735"/>
            </w:pPr>
            <w:r>
              <w:t>1 января – 10 января 2022</w:t>
            </w:r>
            <w:r w:rsidR="00E44E14">
              <w:t xml:space="preserve">г. </w:t>
            </w:r>
          </w:p>
        </w:tc>
      </w:tr>
      <w:tr w:rsidR="00F63C4C" w:rsidTr="00E44E14">
        <w:trPr>
          <w:trHeight w:val="690"/>
        </w:trPr>
        <w:tc>
          <w:tcPr>
            <w:tcW w:w="1983" w:type="dxa"/>
          </w:tcPr>
          <w:p w:rsidR="00F63C4C" w:rsidRDefault="00E44E14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z w:val="20"/>
              </w:rPr>
              <w:t xml:space="preserve">Сроки проведения </w:t>
            </w:r>
            <w:proofErr w:type="gramStart"/>
            <w:r>
              <w:rPr>
                <w:sz w:val="20"/>
              </w:rPr>
              <w:t>педагогической</w:t>
            </w:r>
            <w:proofErr w:type="gramEnd"/>
          </w:p>
          <w:p w:rsidR="00F63C4C" w:rsidRDefault="00E44E14">
            <w:pPr>
              <w:pStyle w:val="TableParagraph"/>
              <w:spacing w:line="215" w:lineRule="exact"/>
              <w:ind w:left="104" w:right="93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8536" w:type="dxa"/>
            <w:gridSpan w:val="6"/>
          </w:tcPr>
          <w:p w:rsidR="00F63C4C" w:rsidRDefault="00570F63">
            <w:pPr>
              <w:pStyle w:val="TableParagraph"/>
              <w:spacing w:before="87"/>
              <w:ind w:left="746" w:right="733"/>
            </w:pPr>
            <w:r>
              <w:t>20.09.2021 – 20.10.2021</w:t>
            </w:r>
            <w:r w:rsidR="00E44E14">
              <w:rPr>
                <w:spacing w:val="4"/>
              </w:rPr>
              <w:t xml:space="preserve"> </w:t>
            </w:r>
            <w:r w:rsidR="00E44E14">
              <w:rPr>
                <w:spacing w:val="-3"/>
              </w:rPr>
              <w:t>г.</w:t>
            </w:r>
          </w:p>
          <w:p w:rsidR="00F63C4C" w:rsidRDefault="00570F63">
            <w:pPr>
              <w:pStyle w:val="TableParagraph"/>
              <w:spacing w:before="1"/>
              <w:ind w:left="746" w:right="733"/>
            </w:pPr>
            <w:r>
              <w:t>15.04.2022 – 01.05.2022</w:t>
            </w:r>
            <w:r w:rsidR="00E44E14">
              <w:rPr>
                <w:spacing w:val="4"/>
              </w:rPr>
              <w:t xml:space="preserve"> </w:t>
            </w:r>
            <w:r w:rsidR="00E44E14">
              <w:rPr>
                <w:spacing w:val="-3"/>
              </w:rPr>
              <w:t>г.</w:t>
            </w:r>
          </w:p>
        </w:tc>
      </w:tr>
      <w:tr w:rsidR="00F63C4C" w:rsidTr="00E44E14">
        <w:trPr>
          <w:trHeight w:val="690"/>
        </w:trPr>
        <w:tc>
          <w:tcPr>
            <w:tcW w:w="1983" w:type="dxa"/>
          </w:tcPr>
          <w:p w:rsidR="00F63C4C" w:rsidRDefault="00E44E14">
            <w:pPr>
              <w:pStyle w:val="TableParagraph"/>
              <w:ind w:left="244" w:right="232" w:firstLine="1"/>
              <w:rPr>
                <w:sz w:val="20"/>
              </w:rPr>
            </w:pPr>
            <w:r>
              <w:rPr>
                <w:sz w:val="20"/>
              </w:rPr>
              <w:t xml:space="preserve">Летний </w:t>
            </w:r>
            <w:r>
              <w:rPr>
                <w:spacing w:val="-2"/>
                <w:sz w:val="20"/>
              </w:rPr>
              <w:t>оздоровительный</w:t>
            </w:r>
          </w:p>
          <w:p w:rsidR="00F63C4C" w:rsidRDefault="00E44E14">
            <w:pPr>
              <w:pStyle w:val="TableParagraph"/>
              <w:spacing w:line="215" w:lineRule="exact"/>
              <w:ind w:left="103" w:right="93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8536" w:type="dxa"/>
            <w:gridSpan w:val="6"/>
          </w:tcPr>
          <w:p w:rsidR="00F63C4C" w:rsidRDefault="00570F63">
            <w:pPr>
              <w:pStyle w:val="TableParagraph"/>
              <w:spacing w:before="212"/>
              <w:ind w:left="746" w:right="737"/>
            </w:pPr>
            <w:r>
              <w:t>01.06.2022г. – 31.08.2022</w:t>
            </w:r>
            <w:r w:rsidR="00E44E14">
              <w:t>г.</w:t>
            </w:r>
          </w:p>
        </w:tc>
      </w:tr>
    </w:tbl>
    <w:p w:rsidR="00F63C4C" w:rsidRDefault="00F63C4C">
      <w:pPr>
        <w:rPr>
          <w:i/>
          <w:sz w:val="24"/>
        </w:rPr>
      </w:pPr>
    </w:p>
    <w:p w:rsidR="00F63C4C" w:rsidRDefault="00F63C4C">
      <w:pPr>
        <w:pStyle w:val="a3"/>
        <w:spacing w:before="14"/>
        <w:ind w:left="2768"/>
      </w:pPr>
    </w:p>
    <w:sectPr w:rsidR="00F63C4C">
      <w:type w:val="continuous"/>
      <w:pgSz w:w="11910" w:h="16840"/>
      <w:pgMar w:top="76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3C4C"/>
    <w:rsid w:val="00570F63"/>
    <w:rsid w:val="00E44E14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</cp:lastModifiedBy>
  <cp:revision>5</cp:revision>
  <dcterms:created xsi:type="dcterms:W3CDTF">2021-01-25T10:24:00Z</dcterms:created>
  <dcterms:modified xsi:type="dcterms:W3CDTF">2021-10-13T11:45:00Z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