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F8" w:rsidRPr="002564F8" w:rsidRDefault="002564F8" w:rsidP="00256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КРАТКАЯ ПРЕЗЕНТАЦИЯ ПРОГРАММЫ</w:t>
      </w:r>
    </w:p>
    <w:p w:rsidR="002564F8" w:rsidRPr="002564F8" w:rsidRDefault="002564F8" w:rsidP="00256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 xml:space="preserve">МУЗЫКАЛЬНОГО РУКОВОДИТЕЛЯ МАДОУ №35 </w:t>
      </w:r>
      <w:proofErr w:type="spellStart"/>
      <w:r w:rsidRPr="002564F8">
        <w:rPr>
          <w:rFonts w:ascii="Times New Roman" w:hAnsi="Times New Roman" w:cs="Times New Roman"/>
          <w:sz w:val="24"/>
          <w:szCs w:val="24"/>
        </w:rPr>
        <w:t>г.АПАТИТЫ</w:t>
      </w:r>
      <w:bookmarkStart w:id="0" w:name="_GoBack"/>
      <w:bookmarkEnd w:id="0"/>
      <w:proofErr w:type="spellEnd"/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Рабочая программа (далее – Программа) раскрывает содержание и организацию образовательной деятельности для детей младенческого, раннего и дошкольного возраста по образовательной области «Художественно-эстетическое развитие», раздел «Музыкальная деятельность».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в редакции от 08.11.2022, (далее – ФГОС ДО). 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1. Конвенция о правах ребенка (одобрена Генеральной Ассамблеей ООН 20.11.1989) (вступила в силу для СССР 15.09.1990).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2. Федеральный закон от 29 декабря 2012 г. № 273-ФЗ «Об образовании в Российской Федерации», (с изм. и доп., вступ. в силу с 28.02.2023).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3. Федеральный закон 24 июля 1998 г. № 124-ФЗ (</w:t>
      </w:r>
      <w:proofErr w:type="gramStart"/>
      <w:r w:rsidRPr="002564F8">
        <w:rPr>
          <w:rFonts w:ascii="Times New Roman" w:hAnsi="Times New Roman" w:cs="Times New Roman"/>
          <w:sz w:val="24"/>
          <w:szCs w:val="24"/>
        </w:rPr>
        <w:t>актуальная</w:t>
      </w:r>
      <w:proofErr w:type="gramEnd"/>
      <w:r w:rsidRPr="002564F8">
        <w:rPr>
          <w:rFonts w:ascii="Times New Roman" w:hAnsi="Times New Roman" w:cs="Times New Roman"/>
          <w:sz w:val="24"/>
          <w:szCs w:val="24"/>
        </w:rPr>
        <w:t xml:space="preserve"> ред. от 14.07.2022) «Об основных гарантиях прав ребенка в Российской Федерации», (ред. от 28.04.2023).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4. Постановление Главного государственного санитарного врача Российской Федерации от 28 сентября 2020 года № 28</w:t>
      </w:r>
      <w:proofErr w:type="gramStart"/>
      <w:r w:rsidRPr="002564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564F8"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Российской Федерации от 27 октября 2020 г. № 32</w:t>
      </w:r>
      <w:proofErr w:type="gramStart"/>
      <w:r w:rsidRPr="002564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564F8">
        <w:rPr>
          <w:rFonts w:ascii="Times New Roman" w:hAnsi="Times New Roman" w:cs="Times New Roman"/>
          <w:sz w:val="24"/>
          <w:szCs w:val="24"/>
        </w:rPr>
        <w:t>б утверждении санитарных правил и норм СанПиН 2.3/2.4.3590-20 «Санитарно-эпидемиологические требования к организации общественного питания населения».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6. Постановление Главного государственного санитарного врача Российской Федерации от 28 января 2021 г. № 2</w:t>
      </w:r>
      <w:proofErr w:type="gramStart"/>
      <w:r w:rsidRPr="002564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564F8">
        <w:rPr>
          <w:rFonts w:ascii="Times New Roman" w:hAnsi="Times New Roman" w:cs="Times New Roman"/>
          <w:sz w:val="24"/>
          <w:szCs w:val="24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7.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 xml:space="preserve">8. Приказ Министерство здравоохранения и социального развития Российской Федерации от 26 августа 2010 г. № 761н (ред. от 31.05.2011) «Об утверждении Единого </w:t>
      </w:r>
      <w:r w:rsidRPr="002564F8">
        <w:rPr>
          <w:rFonts w:ascii="Times New Roman" w:hAnsi="Times New Roman" w:cs="Times New Roman"/>
          <w:sz w:val="24"/>
          <w:szCs w:val="24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9.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Цель Программы: 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1. Формировать музыкальные знания и навыки в различных видах музыкальной деятельности адекватно детским возможностям.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2. Развивать музыкальные способности: ладовое чувство, музыкально-слуховые представления, чувство ритма.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3. Развивать исполнительские и творческие способности.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4. Развивать эмоциональную отзывчивость и познавательный интерес к музыке и музыкальной деятельности.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5. Воспитывать эмоционально-ценностное отношение к окружающему миру посредством приобщения к музыкальному искусству.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Задачи с учетом специфики региональных и социокультурных условий: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1.</w:t>
      </w:r>
      <w:r w:rsidRPr="002564F8">
        <w:rPr>
          <w:rFonts w:ascii="Times New Roman" w:hAnsi="Times New Roman" w:cs="Times New Roman"/>
          <w:sz w:val="24"/>
          <w:szCs w:val="24"/>
        </w:rPr>
        <w:tab/>
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2.</w:t>
      </w:r>
      <w:r w:rsidRPr="002564F8">
        <w:rPr>
          <w:rFonts w:ascii="Times New Roman" w:hAnsi="Times New Roman" w:cs="Times New Roman"/>
          <w:sz w:val="24"/>
          <w:szCs w:val="24"/>
        </w:rPr>
        <w:tab/>
        <w:t>Вовлекать детей в художественно-творческую деятельность регионального содержания.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3.</w:t>
      </w:r>
      <w:r w:rsidRPr="002564F8">
        <w:rPr>
          <w:rFonts w:ascii="Times New Roman" w:hAnsi="Times New Roman" w:cs="Times New Roman"/>
          <w:sz w:val="24"/>
          <w:szCs w:val="24"/>
        </w:rPr>
        <w:tab/>
        <w:t>Развивать предпосылки ценностно-смыслового восприятия и понимания ближайшего окружающего мира посредством музыкального искусства.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4.</w:t>
      </w:r>
      <w:r w:rsidRPr="002564F8">
        <w:rPr>
          <w:rFonts w:ascii="Times New Roman" w:hAnsi="Times New Roman" w:cs="Times New Roman"/>
          <w:sz w:val="24"/>
          <w:szCs w:val="24"/>
        </w:rPr>
        <w:tab/>
        <w:t>Воспитывать уважение к своему дому, малой Родине.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В Программе содержатся целевой, содержательный и организационный разделы.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64F8">
        <w:rPr>
          <w:rFonts w:ascii="Times New Roman" w:hAnsi="Times New Roman" w:cs="Times New Roman"/>
          <w:sz w:val="24"/>
          <w:szCs w:val="24"/>
        </w:rPr>
        <w:t>В целевом разделе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педагогическая диагностика достижения планируемых результатов.</w:t>
      </w:r>
      <w:proofErr w:type="gramEnd"/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Содержательный раздел включает задачи и содержание образования по ОО «Художественно-эстетическое развитие», раздел «Музыкальная деятельность». 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 xml:space="preserve">Показаны особенности взаимодействия музыкального руководителя с семьями </w:t>
      </w:r>
      <w:proofErr w:type="gramStart"/>
      <w:r w:rsidRPr="00256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4F8">
        <w:rPr>
          <w:rFonts w:ascii="Times New Roman" w:hAnsi="Times New Roman" w:cs="Times New Roman"/>
          <w:sz w:val="24"/>
          <w:szCs w:val="24"/>
        </w:rPr>
        <w:t>. Даны направления и задачи коррекционно-развивающей работы.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 в рамках музыкального искусства, предусматривает приобщение детей к российским традиционным духовным ценностям в процессе музыкальной деятельности.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>Организационный раздел Программы включает описание психолого-педагогических и кадровых условий реализации Программы, организацию развивающей предметно-пространственной среды в музыкальном зале и в группах детского сада, материально-техническое обеспечение. Раздел содержит примерный перечень музыкальных произведений для использования в образовательной работе в разных возрастных группах. Представлены особенности организации образовательного процесса и календар</w:t>
      </w:r>
      <w:r>
        <w:rPr>
          <w:rFonts w:ascii="Times New Roman" w:hAnsi="Times New Roman" w:cs="Times New Roman"/>
          <w:sz w:val="24"/>
          <w:szCs w:val="24"/>
        </w:rPr>
        <w:t>ный план воспитательной работы.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:rsidR="002564F8" w:rsidRPr="002564F8" w:rsidRDefault="002564F8" w:rsidP="002564F8">
      <w:pPr>
        <w:rPr>
          <w:rFonts w:ascii="Times New Roman" w:hAnsi="Times New Roman" w:cs="Times New Roman"/>
          <w:sz w:val="24"/>
          <w:szCs w:val="24"/>
        </w:rPr>
      </w:pPr>
      <w:r w:rsidRPr="002564F8">
        <w:rPr>
          <w:rFonts w:ascii="Times New Roman" w:hAnsi="Times New Roman" w:cs="Times New Roman"/>
          <w:sz w:val="24"/>
          <w:szCs w:val="24"/>
        </w:rPr>
        <w:t xml:space="preserve">Материал распределяется по возрастным группам (дети от 3 до 7-ми лет) и видам музыкальной деятельности.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:rsidR="00014E64" w:rsidRPr="002564F8" w:rsidRDefault="002564F8">
      <w:pPr>
        <w:rPr>
          <w:rFonts w:ascii="Times New Roman" w:hAnsi="Times New Roman" w:cs="Times New Roman"/>
          <w:sz w:val="24"/>
          <w:szCs w:val="24"/>
        </w:rPr>
      </w:pPr>
    </w:p>
    <w:p w:rsidR="002564F8" w:rsidRPr="002564F8" w:rsidRDefault="002564F8">
      <w:pPr>
        <w:rPr>
          <w:rFonts w:ascii="Times New Roman" w:hAnsi="Times New Roman" w:cs="Times New Roman"/>
          <w:sz w:val="24"/>
          <w:szCs w:val="24"/>
        </w:rPr>
      </w:pPr>
    </w:p>
    <w:sectPr w:rsidR="002564F8" w:rsidRPr="002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B3"/>
    <w:rsid w:val="002564F8"/>
    <w:rsid w:val="00C37B07"/>
    <w:rsid w:val="00E83D3C"/>
    <w:rsid w:val="00E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met</cp:lastModifiedBy>
  <cp:revision>2</cp:revision>
  <dcterms:created xsi:type="dcterms:W3CDTF">2023-12-18T08:20:00Z</dcterms:created>
  <dcterms:modified xsi:type="dcterms:W3CDTF">2023-12-18T08:28:00Z</dcterms:modified>
</cp:coreProperties>
</file>