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03" w:rsidRDefault="001961C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41283C" wp14:editId="02B18268">
            <wp:simplePos x="0" y="0"/>
            <wp:positionH relativeFrom="column">
              <wp:posOffset>-576552</wp:posOffset>
            </wp:positionH>
            <wp:positionV relativeFrom="paragraph">
              <wp:posOffset>-163499</wp:posOffset>
            </wp:positionV>
            <wp:extent cx="6766955" cy="9303026"/>
            <wp:effectExtent l="0" t="0" r="0" b="0"/>
            <wp:wrapNone/>
            <wp:docPr id="1" name="Рисунок 1" descr="C:\Users\met\Documents\Старое\папки с файлами\Психолог, методист\ВАЖНЫЕ В РАБОТЕ\Ежегодное самообследование\2024\Титульный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\Documents\Старое\папки с файлами\Психолог, методист\ВАЖНЫЕ В РАБОТЕ\Ежегодное самообследование\2024\Титульный лист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797" cy="929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103" w:rsidRDefault="00115103">
      <w:pPr>
        <w:rPr>
          <w:noProof/>
        </w:rPr>
      </w:pPr>
    </w:p>
    <w:p w:rsidR="00115103" w:rsidRDefault="00115103">
      <w:pPr>
        <w:rPr>
          <w:noProof/>
        </w:rPr>
      </w:pPr>
    </w:p>
    <w:p w:rsidR="00115103" w:rsidRDefault="00115103">
      <w:pPr>
        <w:rPr>
          <w:noProof/>
        </w:rPr>
      </w:pPr>
    </w:p>
    <w:p w:rsidR="00BD196A" w:rsidRDefault="00BD196A">
      <w:pPr>
        <w:rPr>
          <w:noProof/>
        </w:rPr>
      </w:pPr>
    </w:p>
    <w:p w:rsidR="00BD196A" w:rsidRDefault="00BD196A">
      <w:pPr>
        <w:rPr>
          <w:noProof/>
        </w:rPr>
      </w:pPr>
    </w:p>
    <w:p w:rsidR="00BD196A" w:rsidRDefault="00BD196A">
      <w:pPr>
        <w:rPr>
          <w:noProof/>
        </w:rPr>
      </w:pPr>
    </w:p>
    <w:p w:rsidR="00BD196A" w:rsidRDefault="00BD196A">
      <w:pPr>
        <w:rPr>
          <w:noProof/>
        </w:rPr>
      </w:pPr>
    </w:p>
    <w:p w:rsidR="00BD196A" w:rsidRDefault="00BD196A">
      <w:pPr>
        <w:rPr>
          <w:noProof/>
        </w:rPr>
      </w:pPr>
    </w:p>
    <w:p w:rsidR="00BD196A" w:rsidRDefault="00BD196A">
      <w:pPr>
        <w:rPr>
          <w:noProof/>
        </w:rPr>
      </w:pPr>
    </w:p>
    <w:p w:rsidR="00BD196A" w:rsidRDefault="00BD196A">
      <w:pPr>
        <w:rPr>
          <w:noProof/>
        </w:rPr>
      </w:pPr>
    </w:p>
    <w:p w:rsidR="00BD196A" w:rsidRDefault="00BD196A">
      <w:pPr>
        <w:rPr>
          <w:noProof/>
        </w:rPr>
      </w:pPr>
    </w:p>
    <w:p w:rsidR="00BD196A" w:rsidRDefault="00BD196A">
      <w:pPr>
        <w:rPr>
          <w:noProof/>
        </w:rPr>
      </w:pPr>
    </w:p>
    <w:p w:rsidR="00BD196A" w:rsidRDefault="00BD196A">
      <w:pPr>
        <w:rPr>
          <w:noProof/>
        </w:rPr>
      </w:pPr>
    </w:p>
    <w:p w:rsidR="00BD196A" w:rsidRDefault="00BD196A">
      <w:pPr>
        <w:rPr>
          <w:noProof/>
        </w:rPr>
      </w:pPr>
    </w:p>
    <w:p w:rsidR="00BD196A" w:rsidRDefault="00BD196A">
      <w:pPr>
        <w:rPr>
          <w:noProof/>
        </w:rPr>
      </w:pPr>
    </w:p>
    <w:p w:rsidR="00BD196A" w:rsidRDefault="00BD196A">
      <w:pPr>
        <w:rPr>
          <w:noProof/>
        </w:rPr>
      </w:pPr>
    </w:p>
    <w:p w:rsidR="00BD196A" w:rsidRDefault="00BD196A">
      <w:pPr>
        <w:rPr>
          <w:noProof/>
        </w:rPr>
      </w:pPr>
    </w:p>
    <w:p w:rsidR="00BD196A" w:rsidRDefault="00BD196A">
      <w:pPr>
        <w:rPr>
          <w:noProof/>
        </w:rPr>
      </w:pPr>
    </w:p>
    <w:p w:rsidR="00BD196A" w:rsidRDefault="00BD196A">
      <w:pPr>
        <w:rPr>
          <w:noProof/>
        </w:rPr>
      </w:pPr>
    </w:p>
    <w:p w:rsidR="00BD196A" w:rsidRDefault="00BD196A">
      <w:pPr>
        <w:rPr>
          <w:noProof/>
        </w:rPr>
      </w:pPr>
    </w:p>
    <w:p w:rsidR="00BD196A" w:rsidRDefault="00BD196A">
      <w:pPr>
        <w:rPr>
          <w:noProof/>
        </w:rPr>
      </w:pPr>
    </w:p>
    <w:p w:rsidR="00BD196A" w:rsidRDefault="00BD196A">
      <w:pPr>
        <w:rPr>
          <w:noProof/>
        </w:rPr>
      </w:pPr>
    </w:p>
    <w:p w:rsidR="00BD196A" w:rsidRDefault="00BD196A">
      <w:pPr>
        <w:rPr>
          <w:noProof/>
        </w:rPr>
      </w:pPr>
    </w:p>
    <w:p w:rsidR="00BD196A" w:rsidRDefault="00BD196A">
      <w:pPr>
        <w:rPr>
          <w:noProof/>
        </w:rPr>
      </w:pPr>
    </w:p>
    <w:p w:rsidR="00BD196A" w:rsidRDefault="00BD196A">
      <w:pPr>
        <w:rPr>
          <w:noProof/>
        </w:rPr>
      </w:pPr>
    </w:p>
    <w:p w:rsidR="00BD196A" w:rsidRDefault="00BD196A">
      <w:pPr>
        <w:rPr>
          <w:noProof/>
        </w:rPr>
      </w:pPr>
    </w:p>
    <w:p w:rsidR="004B1CE1" w:rsidRDefault="004B1CE1">
      <w:pPr>
        <w:rPr>
          <w:noProof/>
        </w:rPr>
      </w:pPr>
    </w:p>
    <w:p w:rsidR="00533683" w:rsidRDefault="00533683" w:rsidP="00533683">
      <w:pPr>
        <w:pStyle w:val="Default"/>
        <w:ind w:firstLine="851"/>
      </w:pPr>
      <w:r>
        <w:lastRenderedPageBreak/>
        <w:t>Отчёт п</w:t>
      </w:r>
      <w:r w:rsidRPr="00B10284">
        <w:t xml:space="preserve">одготовлен в соответствии с п. 3 ч. 2 ст. 29 ФЗ от 29.12.2012 г. № 273-ФЗ «Об образовании в РФ», на основании Приказа </w:t>
      </w:r>
      <w:proofErr w:type="spellStart"/>
      <w:r w:rsidRPr="00B10284">
        <w:t>Минобрнауки</w:t>
      </w:r>
      <w:proofErr w:type="spellEnd"/>
      <w:r w:rsidRPr="00B10284"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 w:rsidRPr="00B10284">
        <w:t>самообследованию</w:t>
      </w:r>
      <w:proofErr w:type="spellEnd"/>
      <w:r w:rsidRPr="00B10284">
        <w:t>».</w:t>
      </w:r>
    </w:p>
    <w:p w:rsidR="00533683" w:rsidRDefault="00533683" w:rsidP="00533683">
      <w:pPr>
        <w:pStyle w:val="Default"/>
      </w:pPr>
    </w:p>
    <w:p w:rsidR="00533683" w:rsidRPr="00B10284" w:rsidRDefault="00533683" w:rsidP="00533683">
      <w:pPr>
        <w:pStyle w:val="Default"/>
        <w:jc w:val="center"/>
        <w:rPr>
          <w:b/>
        </w:rPr>
      </w:pPr>
      <w:r>
        <w:rPr>
          <w:b/>
        </w:rPr>
        <w:t>Содержание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040"/>
      </w:tblGrid>
      <w:tr w:rsidR="00533683" w:rsidRPr="00B10284" w:rsidTr="006960BE">
        <w:trPr>
          <w:trHeight w:val="247"/>
        </w:trPr>
        <w:tc>
          <w:tcPr>
            <w:tcW w:w="7040" w:type="dxa"/>
          </w:tcPr>
          <w:p w:rsidR="00533683" w:rsidRPr="00B10284" w:rsidRDefault="00533683" w:rsidP="006960BE">
            <w:pPr>
              <w:pStyle w:val="Default"/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8037"/>
        <w:gridCol w:w="958"/>
      </w:tblGrid>
      <w:tr w:rsidR="0002452F" w:rsidTr="0002452F">
        <w:tc>
          <w:tcPr>
            <w:tcW w:w="576" w:type="dxa"/>
          </w:tcPr>
          <w:p w:rsidR="0002452F" w:rsidRPr="0002452F" w:rsidRDefault="0002452F" w:rsidP="0053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37" w:type="dxa"/>
          </w:tcPr>
          <w:p w:rsidR="0002452F" w:rsidRPr="0002452F" w:rsidRDefault="0002452F" w:rsidP="0053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2F">
              <w:rPr>
                <w:rFonts w:ascii="Times New Roman" w:hAnsi="Times New Roman" w:cs="Times New Roman"/>
                <w:sz w:val="24"/>
                <w:szCs w:val="24"/>
              </w:rPr>
              <w:t>Аналитическая часть</w:t>
            </w:r>
          </w:p>
        </w:tc>
        <w:tc>
          <w:tcPr>
            <w:tcW w:w="958" w:type="dxa"/>
          </w:tcPr>
          <w:p w:rsidR="0002452F" w:rsidRPr="003F7981" w:rsidRDefault="003F7981" w:rsidP="003F7981">
            <w:pPr>
              <w:jc w:val="center"/>
              <w:rPr>
                <w:rFonts w:ascii="Times New Roman" w:hAnsi="Times New Roman" w:cs="Times New Roman"/>
              </w:rPr>
            </w:pPr>
            <w:r w:rsidRPr="003F7981">
              <w:rPr>
                <w:rFonts w:ascii="Times New Roman" w:hAnsi="Times New Roman" w:cs="Times New Roman"/>
              </w:rPr>
              <w:t>3</w:t>
            </w:r>
          </w:p>
        </w:tc>
      </w:tr>
      <w:tr w:rsidR="0002452F" w:rsidTr="0002452F">
        <w:tc>
          <w:tcPr>
            <w:tcW w:w="576" w:type="dxa"/>
          </w:tcPr>
          <w:p w:rsidR="0002452F" w:rsidRPr="0002452F" w:rsidRDefault="0002452F" w:rsidP="0053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2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037" w:type="dxa"/>
          </w:tcPr>
          <w:p w:rsidR="0002452F" w:rsidRPr="0002452F" w:rsidRDefault="0002452F" w:rsidP="0053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2F">
              <w:rPr>
                <w:rFonts w:ascii="Times New Roman" w:hAnsi="Times New Roman" w:cs="Times New Roman"/>
                <w:sz w:val="24"/>
                <w:szCs w:val="24"/>
              </w:rPr>
              <w:t>Оценка образовательной деятельности</w:t>
            </w:r>
          </w:p>
        </w:tc>
        <w:tc>
          <w:tcPr>
            <w:tcW w:w="958" w:type="dxa"/>
          </w:tcPr>
          <w:p w:rsidR="0002452F" w:rsidRPr="003F7981" w:rsidRDefault="003F7981" w:rsidP="003F7981">
            <w:pPr>
              <w:jc w:val="center"/>
              <w:rPr>
                <w:rFonts w:ascii="Times New Roman" w:hAnsi="Times New Roman" w:cs="Times New Roman"/>
              </w:rPr>
            </w:pPr>
            <w:r w:rsidRPr="003F7981">
              <w:rPr>
                <w:rFonts w:ascii="Times New Roman" w:hAnsi="Times New Roman" w:cs="Times New Roman"/>
              </w:rPr>
              <w:t>5</w:t>
            </w:r>
          </w:p>
        </w:tc>
      </w:tr>
      <w:tr w:rsidR="0002452F" w:rsidTr="0002452F">
        <w:tc>
          <w:tcPr>
            <w:tcW w:w="576" w:type="dxa"/>
          </w:tcPr>
          <w:p w:rsidR="0002452F" w:rsidRPr="0002452F" w:rsidRDefault="0002452F" w:rsidP="0053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2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037" w:type="dxa"/>
          </w:tcPr>
          <w:p w:rsidR="0002452F" w:rsidRPr="0002452F" w:rsidRDefault="0002452F" w:rsidP="0053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2F">
              <w:rPr>
                <w:rFonts w:ascii="Times New Roman" w:hAnsi="Times New Roman" w:cs="Times New Roman"/>
                <w:sz w:val="24"/>
                <w:szCs w:val="24"/>
              </w:rPr>
              <w:t>Оценка системы управления организации</w:t>
            </w:r>
          </w:p>
        </w:tc>
        <w:tc>
          <w:tcPr>
            <w:tcW w:w="958" w:type="dxa"/>
          </w:tcPr>
          <w:p w:rsidR="0002452F" w:rsidRPr="003F7981" w:rsidRDefault="003F7981" w:rsidP="003F7981">
            <w:pPr>
              <w:jc w:val="center"/>
              <w:rPr>
                <w:rFonts w:ascii="Times New Roman" w:hAnsi="Times New Roman" w:cs="Times New Roman"/>
              </w:rPr>
            </w:pPr>
            <w:r w:rsidRPr="003F7981">
              <w:rPr>
                <w:rFonts w:ascii="Times New Roman" w:hAnsi="Times New Roman" w:cs="Times New Roman"/>
              </w:rPr>
              <w:t>6</w:t>
            </w:r>
          </w:p>
        </w:tc>
      </w:tr>
      <w:tr w:rsidR="0002452F" w:rsidTr="0002452F">
        <w:tc>
          <w:tcPr>
            <w:tcW w:w="576" w:type="dxa"/>
          </w:tcPr>
          <w:p w:rsidR="0002452F" w:rsidRPr="0002452F" w:rsidRDefault="0002452F" w:rsidP="0053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2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037" w:type="dxa"/>
          </w:tcPr>
          <w:p w:rsidR="0002452F" w:rsidRPr="0002452F" w:rsidRDefault="0002452F" w:rsidP="0053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2F">
              <w:rPr>
                <w:rFonts w:ascii="Times New Roman" w:hAnsi="Times New Roman" w:cs="Times New Roman"/>
                <w:sz w:val="24"/>
                <w:szCs w:val="24"/>
              </w:rPr>
              <w:t>Оценка содержания и качества подготовки воспитанников</w:t>
            </w:r>
          </w:p>
        </w:tc>
        <w:tc>
          <w:tcPr>
            <w:tcW w:w="958" w:type="dxa"/>
          </w:tcPr>
          <w:p w:rsidR="0002452F" w:rsidRPr="003F7981" w:rsidRDefault="003F7981" w:rsidP="003F7981">
            <w:pPr>
              <w:jc w:val="center"/>
              <w:rPr>
                <w:rFonts w:ascii="Times New Roman" w:hAnsi="Times New Roman" w:cs="Times New Roman"/>
              </w:rPr>
            </w:pPr>
            <w:r w:rsidRPr="003F7981">
              <w:rPr>
                <w:rFonts w:ascii="Times New Roman" w:hAnsi="Times New Roman" w:cs="Times New Roman"/>
              </w:rPr>
              <w:t>7</w:t>
            </w:r>
          </w:p>
        </w:tc>
      </w:tr>
      <w:tr w:rsidR="0002452F" w:rsidTr="0002452F">
        <w:tc>
          <w:tcPr>
            <w:tcW w:w="576" w:type="dxa"/>
          </w:tcPr>
          <w:p w:rsidR="0002452F" w:rsidRPr="0002452F" w:rsidRDefault="0002452F" w:rsidP="0053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2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037" w:type="dxa"/>
          </w:tcPr>
          <w:p w:rsidR="0002452F" w:rsidRPr="0002452F" w:rsidRDefault="0002452F" w:rsidP="0053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2F">
              <w:rPr>
                <w:rFonts w:ascii="Times New Roman" w:hAnsi="Times New Roman" w:cs="Times New Roman"/>
                <w:sz w:val="24"/>
                <w:szCs w:val="24"/>
              </w:rPr>
              <w:t>Оценка организации образовательного процесса</w:t>
            </w:r>
          </w:p>
        </w:tc>
        <w:tc>
          <w:tcPr>
            <w:tcW w:w="958" w:type="dxa"/>
          </w:tcPr>
          <w:p w:rsidR="0002452F" w:rsidRPr="003F7981" w:rsidRDefault="003F7981" w:rsidP="003F7981">
            <w:pPr>
              <w:jc w:val="center"/>
              <w:rPr>
                <w:rFonts w:ascii="Times New Roman" w:hAnsi="Times New Roman" w:cs="Times New Roman"/>
              </w:rPr>
            </w:pPr>
            <w:r w:rsidRPr="003F7981">
              <w:rPr>
                <w:rFonts w:ascii="Times New Roman" w:hAnsi="Times New Roman" w:cs="Times New Roman"/>
              </w:rPr>
              <w:t>9</w:t>
            </w:r>
          </w:p>
        </w:tc>
      </w:tr>
      <w:tr w:rsidR="0002452F" w:rsidTr="0002452F">
        <w:tc>
          <w:tcPr>
            <w:tcW w:w="576" w:type="dxa"/>
          </w:tcPr>
          <w:p w:rsidR="0002452F" w:rsidRPr="0002452F" w:rsidRDefault="0002452F" w:rsidP="0053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2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037" w:type="dxa"/>
          </w:tcPr>
          <w:p w:rsidR="0002452F" w:rsidRPr="0002452F" w:rsidRDefault="0002452F" w:rsidP="0053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2F">
              <w:rPr>
                <w:rFonts w:ascii="Times New Roman" w:hAnsi="Times New Roman" w:cs="Times New Roman"/>
                <w:sz w:val="24"/>
                <w:szCs w:val="24"/>
              </w:rPr>
              <w:t>Оценка востребованности выпускников</w:t>
            </w:r>
          </w:p>
        </w:tc>
        <w:tc>
          <w:tcPr>
            <w:tcW w:w="958" w:type="dxa"/>
          </w:tcPr>
          <w:p w:rsidR="0002452F" w:rsidRPr="003F7981" w:rsidRDefault="003F7981" w:rsidP="003F7981">
            <w:pPr>
              <w:jc w:val="center"/>
              <w:rPr>
                <w:rFonts w:ascii="Times New Roman" w:hAnsi="Times New Roman" w:cs="Times New Roman"/>
              </w:rPr>
            </w:pPr>
            <w:r w:rsidRPr="003F7981">
              <w:rPr>
                <w:rFonts w:ascii="Times New Roman" w:hAnsi="Times New Roman" w:cs="Times New Roman"/>
              </w:rPr>
              <w:t>11</w:t>
            </w:r>
          </w:p>
        </w:tc>
      </w:tr>
      <w:tr w:rsidR="0002452F" w:rsidTr="0002452F">
        <w:tc>
          <w:tcPr>
            <w:tcW w:w="576" w:type="dxa"/>
          </w:tcPr>
          <w:p w:rsidR="0002452F" w:rsidRPr="0002452F" w:rsidRDefault="0002452F" w:rsidP="0053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2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037" w:type="dxa"/>
          </w:tcPr>
          <w:p w:rsidR="0002452F" w:rsidRPr="0002452F" w:rsidRDefault="0002452F" w:rsidP="0053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2F">
              <w:rPr>
                <w:rFonts w:ascii="Times New Roman" w:hAnsi="Times New Roman" w:cs="Times New Roman"/>
                <w:sz w:val="24"/>
                <w:szCs w:val="24"/>
              </w:rPr>
              <w:t>Оценка качества кадрового состава</w:t>
            </w:r>
          </w:p>
        </w:tc>
        <w:tc>
          <w:tcPr>
            <w:tcW w:w="958" w:type="dxa"/>
          </w:tcPr>
          <w:p w:rsidR="0002452F" w:rsidRPr="003F7981" w:rsidRDefault="003F7981" w:rsidP="003F7981">
            <w:pPr>
              <w:jc w:val="center"/>
              <w:rPr>
                <w:rFonts w:ascii="Times New Roman" w:hAnsi="Times New Roman" w:cs="Times New Roman"/>
              </w:rPr>
            </w:pPr>
            <w:r w:rsidRPr="003F7981">
              <w:rPr>
                <w:rFonts w:ascii="Times New Roman" w:hAnsi="Times New Roman" w:cs="Times New Roman"/>
              </w:rPr>
              <w:t>11</w:t>
            </w:r>
          </w:p>
        </w:tc>
      </w:tr>
      <w:tr w:rsidR="0002452F" w:rsidTr="0002452F">
        <w:tc>
          <w:tcPr>
            <w:tcW w:w="576" w:type="dxa"/>
          </w:tcPr>
          <w:p w:rsidR="0002452F" w:rsidRPr="0002452F" w:rsidRDefault="0002452F" w:rsidP="0053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2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037" w:type="dxa"/>
          </w:tcPr>
          <w:p w:rsidR="0002452F" w:rsidRPr="0002452F" w:rsidRDefault="0002452F" w:rsidP="0053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2F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02452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2452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методического, </w:t>
            </w:r>
            <w:proofErr w:type="spellStart"/>
            <w:r w:rsidRPr="0002452F">
              <w:rPr>
                <w:rFonts w:ascii="Times New Roman" w:hAnsi="Times New Roman" w:cs="Times New Roman"/>
                <w:sz w:val="24"/>
                <w:szCs w:val="24"/>
              </w:rPr>
              <w:t>библиотечно</w:t>
            </w:r>
            <w:proofErr w:type="spellEnd"/>
            <w:r w:rsidRPr="0002452F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информационного обеспечения</w:t>
            </w:r>
          </w:p>
        </w:tc>
        <w:tc>
          <w:tcPr>
            <w:tcW w:w="958" w:type="dxa"/>
          </w:tcPr>
          <w:p w:rsidR="0002452F" w:rsidRPr="003F7981" w:rsidRDefault="003F7981" w:rsidP="003F7981">
            <w:pPr>
              <w:jc w:val="center"/>
              <w:rPr>
                <w:rFonts w:ascii="Times New Roman" w:hAnsi="Times New Roman" w:cs="Times New Roman"/>
              </w:rPr>
            </w:pPr>
            <w:r w:rsidRPr="003F7981">
              <w:rPr>
                <w:rFonts w:ascii="Times New Roman" w:hAnsi="Times New Roman" w:cs="Times New Roman"/>
              </w:rPr>
              <w:t>13</w:t>
            </w:r>
          </w:p>
        </w:tc>
      </w:tr>
      <w:tr w:rsidR="0002452F" w:rsidTr="0002452F">
        <w:tc>
          <w:tcPr>
            <w:tcW w:w="576" w:type="dxa"/>
          </w:tcPr>
          <w:p w:rsidR="0002452F" w:rsidRPr="0002452F" w:rsidRDefault="0002452F" w:rsidP="0053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2F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037" w:type="dxa"/>
          </w:tcPr>
          <w:p w:rsidR="0002452F" w:rsidRPr="0002452F" w:rsidRDefault="0002452F" w:rsidP="0053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2F">
              <w:rPr>
                <w:rFonts w:ascii="Times New Roman" w:hAnsi="Times New Roman" w:cs="Times New Roman"/>
                <w:sz w:val="24"/>
                <w:szCs w:val="24"/>
              </w:rPr>
              <w:t>Оценка материально-технической базы</w:t>
            </w:r>
          </w:p>
        </w:tc>
        <w:tc>
          <w:tcPr>
            <w:tcW w:w="958" w:type="dxa"/>
          </w:tcPr>
          <w:p w:rsidR="0002452F" w:rsidRPr="003F7981" w:rsidRDefault="003F7981" w:rsidP="003F7981">
            <w:pPr>
              <w:jc w:val="center"/>
              <w:rPr>
                <w:rFonts w:ascii="Times New Roman" w:hAnsi="Times New Roman" w:cs="Times New Roman"/>
              </w:rPr>
            </w:pPr>
            <w:r w:rsidRPr="003F7981">
              <w:rPr>
                <w:rFonts w:ascii="Times New Roman" w:hAnsi="Times New Roman" w:cs="Times New Roman"/>
              </w:rPr>
              <w:t>15</w:t>
            </w:r>
          </w:p>
        </w:tc>
      </w:tr>
      <w:tr w:rsidR="0002452F" w:rsidTr="0002452F">
        <w:tc>
          <w:tcPr>
            <w:tcW w:w="576" w:type="dxa"/>
          </w:tcPr>
          <w:p w:rsidR="0002452F" w:rsidRPr="0002452F" w:rsidRDefault="0002452F" w:rsidP="0053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2F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037" w:type="dxa"/>
          </w:tcPr>
          <w:p w:rsidR="0002452F" w:rsidRPr="0002452F" w:rsidRDefault="0002452F" w:rsidP="0053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2F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 w:rsidRPr="0002452F">
              <w:rPr>
                <w:rFonts w:ascii="Times New Roman" w:hAnsi="Times New Roman" w:cs="Times New Roman"/>
                <w:sz w:val="24"/>
                <w:szCs w:val="24"/>
              </w:rPr>
              <w:t>функционирования внутренней системы оценки качества образования</w:t>
            </w:r>
            <w:proofErr w:type="gramEnd"/>
            <w:r w:rsidRPr="00024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02452F" w:rsidRPr="003F7981" w:rsidRDefault="003F7981" w:rsidP="003F7981">
            <w:pPr>
              <w:jc w:val="center"/>
              <w:rPr>
                <w:rFonts w:ascii="Times New Roman" w:hAnsi="Times New Roman" w:cs="Times New Roman"/>
              </w:rPr>
            </w:pPr>
            <w:r w:rsidRPr="003F7981">
              <w:rPr>
                <w:rFonts w:ascii="Times New Roman" w:hAnsi="Times New Roman" w:cs="Times New Roman"/>
              </w:rPr>
              <w:t>19</w:t>
            </w:r>
          </w:p>
        </w:tc>
      </w:tr>
      <w:tr w:rsidR="0002452F" w:rsidTr="0002452F">
        <w:tc>
          <w:tcPr>
            <w:tcW w:w="576" w:type="dxa"/>
          </w:tcPr>
          <w:p w:rsidR="0002452F" w:rsidRPr="0002452F" w:rsidRDefault="0002452F" w:rsidP="0053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37" w:type="dxa"/>
          </w:tcPr>
          <w:p w:rsidR="0002452F" w:rsidRPr="0002452F" w:rsidRDefault="0002452F" w:rsidP="0053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2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деятельности дошкольной образовательной организации, подлежащей </w:t>
            </w:r>
            <w:proofErr w:type="spellStart"/>
            <w:r w:rsidRPr="0002452F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02452F">
              <w:rPr>
                <w:rFonts w:ascii="Times New Roman" w:hAnsi="Times New Roman" w:cs="Times New Roman"/>
                <w:sz w:val="24"/>
                <w:szCs w:val="24"/>
              </w:rPr>
              <w:t xml:space="preserve"> (утв. приказом Министерства образования и науки РФ от 10 декабря 2013 г. №1324)</w:t>
            </w:r>
          </w:p>
        </w:tc>
        <w:tc>
          <w:tcPr>
            <w:tcW w:w="958" w:type="dxa"/>
          </w:tcPr>
          <w:p w:rsidR="0002452F" w:rsidRPr="003F7981" w:rsidRDefault="00CB3D8D" w:rsidP="003F7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533683" w:rsidRDefault="00533683" w:rsidP="00533683"/>
    <w:p w:rsidR="00533683" w:rsidRDefault="00533683"/>
    <w:p w:rsidR="00533683" w:rsidRDefault="00533683"/>
    <w:p w:rsidR="00533683" w:rsidRDefault="00533683"/>
    <w:p w:rsidR="00533683" w:rsidRDefault="00533683"/>
    <w:p w:rsidR="00533683" w:rsidRDefault="00533683"/>
    <w:p w:rsidR="004B1CE1" w:rsidRDefault="004B1CE1"/>
    <w:p w:rsidR="00533683" w:rsidRDefault="00533683"/>
    <w:p w:rsidR="00533683" w:rsidRDefault="00533683"/>
    <w:p w:rsidR="0002452F" w:rsidRDefault="0002452F"/>
    <w:p w:rsidR="00533683" w:rsidRDefault="00533683"/>
    <w:p w:rsidR="00533683" w:rsidRDefault="00533683"/>
    <w:p w:rsidR="00533683" w:rsidRDefault="00533683">
      <w:bookmarkStart w:id="0" w:name="_GoBack"/>
      <w:bookmarkEnd w:id="0"/>
    </w:p>
    <w:p w:rsidR="00533683" w:rsidRDefault="00533683"/>
    <w:p w:rsidR="00533683" w:rsidRDefault="00533683"/>
    <w:p w:rsidR="00833938" w:rsidRDefault="00833938"/>
    <w:p w:rsidR="0029289A" w:rsidRPr="0029289A" w:rsidRDefault="0029289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255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9E25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452F">
        <w:rPr>
          <w:rFonts w:ascii="Times New Roman" w:hAnsi="Times New Roman" w:cs="Times New Roman"/>
          <w:b/>
          <w:sz w:val="28"/>
          <w:szCs w:val="28"/>
        </w:rPr>
        <w:t>Аналитическая часть.</w:t>
      </w:r>
      <w:proofErr w:type="gramEnd"/>
    </w:p>
    <w:p w:rsidR="0029289A" w:rsidRPr="0015742A" w:rsidRDefault="0029289A" w:rsidP="0029289A">
      <w:pPr>
        <w:overflowPunct w:val="0"/>
        <w:autoSpaceDE w:val="0"/>
        <w:autoSpaceDN w:val="0"/>
        <w:adjustRightInd w:val="0"/>
        <w:ind w:left="4962"/>
        <w:textAlignment w:val="baseline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i/>
          <w:sz w:val="24"/>
          <w:szCs w:val="24"/>
        </w:rPr>
        <w:t>Юридический адрес</w:t>
      </w:r>
      <w:r w:rsidRPr="0015742A">
        <w:rPr>
          <w:rFonts w:ascii="Times New Roman" w:hAnsi="Times New Roman" w:cs="Times New Roman"/>
          <w:sz w:val="24"/>
          <w:szCs w:val="24"/>
        </w:rPr>
        <w:t>: Российская Федерация,</w:t>
      </w:r>
    </w:p>
    <w:p w:rsidR="0029289A" w:rsidRPr="0015742A" w:rsidRDefault="0029289A" w:rsidP="0029289A">
      <w:pPr>
        <w:overflowPunct w:val="0"/>
        <w:autoSpaceDE w:val="0"/>
        <w:autoSpaceDN w:val="0"/>
        <w:adjustRightInd w:val="0"/>
        <w:ind w:left="4962"/>
        <w:textAlignment w:val="baseline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sz w:val="24"/>
          <w:szCs w:val="24"/>
        </w:rPr>
        <w:t xml:space="preserve">184209, Мурманская область, </w:t>
      </w:r>
    </w:p>
    <w:p w:rsidR="0029289A" w:rsidRPr="0015742A" w:rsidRDefault="0029289A" w:rsidP="0029289A">
      <w:pPr>
        <w:overflowPunct w:val="0"/>
        <w:autoSpaceDE w:val="0"/>
        <w:autoSpaceDN w:val="0"/>
        <w:adjustRightInd w:val="0"/>
        <w:ind w:left="4962"/>
        <w:textAlignment w:val="baseline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sz w:val="24"/>
          <w:szCs w:val="24"/>
        </w:rPr>
        <w:t>город Апатиты, улица  Дзержинского</w:t>
      </w:r>
      <w:r w:rsidR="00DE4F0B">
        <w:rPr>
          <w:rFonts w:ascii="Times New Roman" w:hAnsi="Times New Roman" w:cs="Times New Roman"/>
          <w:sz w:val="24"/>
          <w:szCs w:val="24"/>
        </w:rPr>
        <w:t xml:space="preserve">, </w:t>
      </w:r>
      <w:r w:rsidRPr="0015742A">
        <w:rPr>
          <w:rFonts w:ascii="Times New Roman" w:hAnsi="Times New Roman" w:cs="Times New Roman"/>
          <w:sz w:val="24"/>
          <w:szCs w:val="24"/>
        </w:rPr>
        <w:t>21</w:t>
      </w:r>
    </w:p>
    <w:p w:rsidR="0029289A" w:rsidRPr="003F7981" w:rsidRDefault="0029289A" w:rsidP="0029289A">
      <w:pPr>
        <w:ind w:left="4962"/>
        <w:rPr>
          <w:i/>
          <w:lang w:val="en-US"/>
        </w:rPr>
      </w:pPr>
      <w:r w:rsidRPr="0015742A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3F7981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15742A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3F79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5A3C81">
        <w:fldChar w:fldCharType="begin"/>
      </w:r>
      <w:r w:rsidR="005A3C81" w:rsidRPr="001961CE">
        <w:rPr>
          <w:lang w:val="en-US"/>
        </w:rPr>
        <w:instrText xml:space="preserve"> HYPERLINK "mailto:dou%2035%20-apatity@bk.ru" </w:instrText>
      </w:r>
      <w:r w:rsidR="005A3C81">
        <w:fldChar w:fldCharType="separate"/>
      </w:r>
      <w:r w:rsidRPr="0015742A">
        <w:rPr>
          <w:rStyle w:val="a4"/>
          <w:rFonts w:ascii="Times New Roman" w:hAnsi="Times New Roman"/>
          <w:sz w:val="24"/>
          <w:szCs w:val="24"/>
          <w:lang w:val="en-US"/>
        </w:rPr>
        <w:t>dou</w:t>
      </w:r>
      <w:r w:rsidRPr="003F7981">
        <w:rPr>
          <w:rStyle w:val="a4"/>
          <w:rFonts w:ascii="Times New Roman" w:hAnsi="Times New Roman"/>
          <w:sz w:val="24"/>
          <w:szCs w:val="24"/>
          <w:lang w:val="en-US"/>
        </w:rPr>
        <w:t xml:space="preserve"> 35 -</w:t>
      </w:r>
      <w:r w:rsidRPr="0015742A">
        <w:rPr>
          <w:rStyle w:val="a4"/>
          <w:rFonts w:ascii="Times New Roman" w:hAnsi="Times New Roman"/>
          <w:sz w:val="24"/>
          <w:szCs w:val="24"/>
          <w:lang w:val="en-US"/>
        </w:rPr>
        <w:t>apatity</w:t>
      </w:r>
      <w:r w:rsidRPr="003F7981">
        <w:rPr>
          <w:rStyle w:val="a4"/>
          <w:rFonts w:ascii="Times New Roman" w:hAnsi="Times New Roman"/>
          <w:sz w:val="24"/>
          <w:szCs w:val="24"/>
          <w:lang w:val="en-US"/>
        </w:rPr>
        <w:t>@</w:t>
      </w:r>
      <w:r w:rsidRPr="0015742A">
        <w:rPr>
          <w:rStyle w:val="a4"/>
          <w:rFonts w:ascii="Times New Roman" w:hAnsi="Times New Roman"/>
          <w:sz w:val="24"/>
          <w:szCs w:val="24"/>
          <w:lang w:val="en-US"/>
        </w:rPr>
        <w:t>bk</w:t>
      </w:r>
      <w:r w:rsidRPr="003F7981">
        <w:rPr>
          <w:rStyle w:val="a4"/>
          <w:rFonts w:ascii="Times New Roman" w:hAnsi="Times New Roman"/>
          <w:sz w:val="24"/>
          <w:szCs w:val="24"/>
          <w:lang w:val="en-US"/>
        </w:rPr>
        <w:t>.</w:t>
      </w:r>
      <w:r w:rsidRPr="0015742A">
        <w:rPr>
          <w:rStyle w:val="a4"/>
          <w:rFonts w:ascii="Times New Roman" w:hAnsi="Times New Roman"/>
          <w:sz w:val="24"/>
          <w:szCs w:val="24"/>
          <w:lang w:val="en-US"/>
        </w:rPr>
        <w:t>ru</w:t>
      </w:r>
      <w:r w:rsidR="005A3C81">
        <w:rPr>
          <w:rStyle w:val="a4"/>
          <w:rFonts w:ascii="Times New Roman" w:hAnsi="Times New Roman"/>
          <w:sz w:val="24"/>
          <w:szCs w:val="24"/>
          <w:lang w:val="en-US"/>
        </w:rPr>
        <w:fldChar w:fldCharType="end"/>
      </w:r>
      <w:r w:rsidRPr="003F798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F798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7981">
        <w:rPr>
          <w:i/>
          <w:sz w:val="28"/>
          <w:szCs w:val="28"/>
          <w:lang w:val="en-US"/>
        </w:rPr>
        <w:tab/>
      </w:r>
    </w:p>
    <w:p w:rsidR="0029289A" w:rsidRPr="0015742A" w:rsidRDefault="0029289A" w:rsidP="002928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b/>
          <w:sz w:val="24"/>
          <w:szCs w:val="24"/>
        </w:rPr>
        <w:t xml:space="preserve">Учредитель: </w:t>
      </w:r>
      <w:r w:rsidRPr="0015742A">
        <w:rPr>
          <w:rFonts w:ascii="Times New Roman" w:hAnsi="Times New Roman" w:cs="Times New Roman"/>
          <w:sz w:val="24"/>
          <w:szCs w:val="24"/>
        </w:rPr>
        <w:t>Администрация  города Апатиты, в лице  Управления образования Администрации города  Апатиты Мурманской области. Юридический адрес: 184209, Мурманская область, город Апат</w:t>
      </w:r>
      <w:r w:rsidR="0007433B">
        <w:rPr>
          <w:rFonts w:ascii="Times New Roman" w:hAnsi="Times New Roman" w:cs="Times New Roman"/>
          <w:sz w:val="24"/>
          <w:szCs w:val="24"/>
        </w:rPr>
        <w:t>иты,  улица Дзержинского</w:t>
      </w:r>
      <w:r w:rsidR="00E12B83">
        <w:rPr>
          <w:rFonts w:ascii="Times New Roman" w:hAnsi="Times New Roman" w:cs="Times New Roman"/>
          <w:sz w:val="24"/>
          <w:szCs w:val="24"/>
        </w:rPr>
        <w:t>,</w:t>
      </w:r>
      <w:r w:rsidR="0007433B">
        <w:rPr>
          <w:rFonts w:ascii="Times New Roman" w:hAnsi="Times New Roman" w:cs="Times New Roman"/>
          <w:sz w:val="24"/>
          <w:szCs w:val="24"/>
        </w:rPr>
        <w:t xml:space="preserve"> дом 55.</w:t>
      </w:r>
    </w:p>
    <w:p w:rsidR="0007433B" w:rsidRDefault="0029289A" w:rsidP="0029289A">
      <w:pPr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b/>
          <w:sz w:val="24"/>
          <w:szCs w:val="24"/>
        </w:rPr>
        <w:t>Руководитель учреждения:</w:t>
      </w:r>
      <w:r w:rsidRPr="0015742A">
        <w:rPr>
          <w:rFonts w:ascii="Times New Roman" w:hAnsi="Times New Roman" w:cs="Times New Roman"/>
          <w:sz w:val="24"/>
          <w:szCs w:val="24"/>
        </w:rPr>
        <w:t xml:space="preserve"> заведующий  </w:t>
      </w:r>
      <w:proofErr w:type="spellStart"/>
      <w:r w:rsidR="0007433B">
        <w:rPr>
          <w:rFonts w:ascii="Times New Roman" w:hAnsi="Times New Roman" w:cs="Times New Roman"/>
          <w:sz w:val="24"/>
          <w:szCs w:val="24"/>
        </w:rPr>
        <w:t>Суковская</w:t>
      </w:r>
      <w:proofErr w:type="spellEnd"/>
      <w:r w:rsidR="0007433B">
        <w:rPr>
          <w:rFonts w:ascii="Times New Roman" w:hAnsi="Times New Roman" w:cs="Times New Roman"/>
          <w:sz w:val="24"/>
          <w:szCs w:val="24"/>
        </w:rPr>
        <w:t xml:space="preserve"> Галина </w:t>
      </w:r>
      <w:proofErr w:type="spellStart"/>
      <w:r w:rsidR="0007433B">
        <w:rPr>
          <w:rFonts w:ascii="Times New Roman" w:hAnsi="Times New Roman" w:cs="Times New Roman"/>
          <w:sz w:val="24"/>
          <w:szCs w:val="24"/>
        </w:rPr>
        <w:t>Зафарьевна</w:t>
      </w:r>
      <w:proofErr w:type="spellEnd"/>
    </w:p>
    <w:p w:rsidR="0029289A" w:rsidRPr="0015742A" w:rsidRDefault="0029289A" w:rsidP="0029289A">
      <w:pPr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b/>
          <w:sz w:val="24"/>
          <w:szCs w:val="24"/>
        </w:rPr>
        <w:t xml:space="preserve">Лицензия </w:t>
      </w:r>
      <w:r w:rsidRPr="0015742A">
        <w:rPr>
          <w:rFonts w:ascii="Times New Roman" w:hAnsi="Times New Roman" w:cs="Times New Roman"/>
          <w:sz w:val="24"/>
          <w:szCs w:val="24"/>
        </w:rPr>
        <w:t>на</w:t>
      </w:r>
      <w:r w:rsidR="0007433B">
        <w:rPr>
          <w:rFonts w:ascii="Times New Roman" w:hAnsi="Times New Roman" w:cs="Times New Roman"/>
          <w:sz w:val="24"/>
          <w:szCs w:val="24"/>
        </w:rPr>
        <w:t xml:space="preserve"> осуществление</w:t>
      </w:r>
      <w:r w:rsidRPr="0015742A">
        <w:rPr>
          <w:rFonts w:ascii="Times New Roman" w:hAnsi="Times New Roman" w:cs="Times New Roman"/>
          <w:sz w:val="24"/>
          <w:szCs w:val="24"/>
        </w:rPr>
        <w:t xml:space="preserve"> </w:t>
      </w:r>
      <w:r w:rsidR="0007433B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Pr="0015742A">
        <w:rPr>
          <w:rFonts w:ascii="Times New Roman" w:hAnsi="Times New Roman" w:cs="Times New Roman"/>
          <w:sz w:val="24"/>
          <w:szCs w:val="24"/>
        </w:rPr>
        <w:t xml:space="preserve">: </w:t>
      </w:r>
      <w:r w:rsidR="002F6376">
        <w:rPr>
          <w:rFonts w:ascii="Times New Roman" w:hAnsi="Times New Roman" w:cs="Times New Roman"/>
          <w:sz w:val="24"/>
          <w:szCs w:val="24"/>
        </w:rPr>
        <w:t>р</w:t>
      </w:r>
      <w:r w:rsidR="002F6376" w:rsidRPr="002F6376">
        <w:rPr>
          <w:rFonts w:ascii="Times New Roman" w:hAnsi="Times New Roman" w:cs="Times New Roman"/>
          <w:sz w:val="24"/>
          <w:szCs w:val="24"/>
        </w:rPr>
        <w:t>егистрационный номер № Л035-01232-51/00213470</w:t>
      </w:r>
      <w:r w:rsidR="002F6376">
        <w:rPr>
          <w:rFonts w:ascii="Times New Roman" w:hAnsi="Times New Roman" w:cs="Times New Roman"/>
          <w:sz w:val="24"/>
          <w:szCs w:val="24"/>
        </w:rPr>
        <w:t xml:space="preserve">  Д</w:t>
      </w:r>
      <w:r w:rsidR="002F6376" w:rsidRPr="002F6376">
        <w:rPr>
          <w:rFonts w:ascii="Times New Roman" w:hAnsi="Times New Roman" w:cs="Times New Roman"/>
          <w:sz w:val="24"/>
          <w:szCs w:val="24"/>
        </w:rPr>
        <w:t>ата предоставления лицензии: 19 декабря 2016</w:t>
      </w:r>
    </w:p>
    <w:p w:rsidR="0029289A" w:rsidRPr="0015742A" w:rsidRDefault="0029289A" w:rsidP="0029289A">
      <w:pPr>
        <w:tabs>
          <w:tab w:val="num" w:pos="-120"/>
        </w:tabs>
        <w:ind w:right="-39"/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b/>
          <w:sz w:val="24"/>
          <w:szCs w:val="24"/>
        </w:rPr>
        <w:t xml:space="preserve">Лицензия </w:t>
      </w:r>
      <w:r w:rsidRPr="0015742A">
        <w:rPr>
          <w:rFonts w:ascii="Times New Roman" w:hAnsi="Times New Roman" w:cs="Times New Roman"/>
          <w:sz w:val="24"/>
          <w:szCs w:val="24"/>
        </w:rPr>
        <w:t>на медицинск</w:t>
      </w:r>
      <w:r w:rsidR="0007433B">
        <w:rPr>
          <w:rFonts w:ascii="Times New Roman" w:hAnsi="Times New Roman" w:cs="Times New Roman"/>
          <w:sz w:val="24"/>
          <w:szCs w:val="24"/>
        </w:rPr>
        <w:t xml:space="preserve">ую деятельность: </w:t>
      </w:r>
      <w:r w:rsidR="001C3C09">
        <w:rPr>
          <w:rFonts w:ascii="Times New Roman" w:hAnsi="Times New Roman" w:cs="Times New Roman"/>
          <w:sz w:val="24"/>
          <w:szCs w:val="24"/>
        </w:rPr>
        <w:t>ЛО – 51 – 01 – 002174 от 12 сентября 2019 года.</w:t>
      </w:r>
    </w:p>
    <w:p w:rsidR="0029289A" w:rsidRPr="0015742A" w:rsidRDefault="0029289A" w:rsidP="0029289A">
      <w:pPr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b/>
          <w:sz w:val="24"/>
          <w:szCs w:val="24"/>
        </w:rPr>
        <w:t>Официальное полное наименование МАДОУ:</w:t>
      </w:r>
    </w:p>
    <w:p w:rsidR="0029289A" w:rsidRPr="0015742A" w:rsidRDefault="0029289A" w:rsidP="0029289A">
      <w:pPr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sz w:val="24"/>
          <w:szCs w:val="24"/>
        </w:rPr>
        <w:t>муниципальное  автономное  дошкольное образовательное</w:t>
      </w:r>
      <w:r w:rsidR="00DE4F0B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Pr="0015742A">
        <w:rPr>
          <w:rFonts w:ascii="Times New Roman" w:hAnsi="Times New Roman" w:cs="Times New Roman"/>
          <w:sz w:val="24"/>
          <w:szCs w:val="24"/>
        </w:rPr>
        <w:t>№ 35</w:t>
      </w:r>
      <w:r w:rsidR="00DF0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65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F065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DF0654">
        <w:rPr>
          <w:rFonts w:ascii="Times New Roman" w:hAnsi="Times New Roman" w:cs="Times New Roman"/>
          <w:sz w:val="24"/>
          <w:szCs w:val="24"/>
        </w:rPr>
        <w:t>патиты</w:t>
      </w:r>
      <w:proofErr w:type="spellEnd"/>
    </w:p>
    <w:p w:rsidR="0029289A" w:rsidRPr="0015742A" w:rsidRDefault="0029289A" w:rsidP="002928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742A">
        <w:rPr>
          <w:rFonts w:ascii="Times New Roman" w:hAnsi="Times New Roman" w:cs="Times New Roman"/>
          <w:b/>
          <w:sz w:val="24"/>
          <w:szCs w:val="24"/>
        </w:rPr>
        <w:t xml:space="preserve">Официальное сокращенное наименование МАДОУ:  </w:t>
      </w:r>
      <w:r w:rsidRPr="0015742A">
        <w:rPr>
          <w:rFonts w:ascii="Times New Roman" w:hAnsi="Times New Roman" w:cs="Times New Roman"/>
          <w:sz w:val="24"/>
          <w:szCs w:val="24"/>
        </w:rPr>
        <w:t>МАДОУ</w:t>
      </w:r>
      <w:r w:rsidR="00E12B83">
        <w:rPr>
          <w:rFonts w:ascii="Times New Roman" w:hAnsi="Times New Roman" w:cs="Times New Roman"/>
          <w:sz w:val="24"/>
          <w:szCs w:val="24"/>
        </w:rPr>
        <w:t xml:space="preserve"> </w:t>
      </w:r>
      <w:r w:rsidRPr="0015742A">
        <w:rPr>
          <w:rFonts w:ascii="Times New Roman" w:hAnsi="Times New Roman" w:cs="Times New Roman"/>
          <w:sz w:val="24"/>
          <w:szCs w:val="24"/>
        </w:rPr>
        <w:t>№ 35</w:t>
      </w:r>
      <w:r w:rsidR="00DF0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65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F065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DF0654">
        <w:rPr>
          <w:rFonts w:ascii="Times New Roman" w:hAnsi="Times New Roman" w:cs="Times New Roman"/>
          <w:sz w:val="24"/>
          <w:szCs w:val="24"/>
        </w:rPr>
        <w:t>патиты</w:t>
      </w:r>
      <w:proofErr w:type="spellEnd"/>
    </w:p>
    <w:p w:rsidR="0029289A" w:rsidRPr="0015742A" w:rsidRDefault="0046790E" w:rsidP="007709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основания учреждения – 2015 г. 2 отдельно стоящих типовых 2-х этажных здания</w:t>
      </w:r>
      <w:r w:rsidR="0029289A" w:rsidRPr="0015742A">
        <w:rPr>
          <w:rFonts w:ascii="Times New Roman" w:hAnsi="Times New Roman" w:cs="Times New Roman"/>
          <w:sz w:val="24"/>
          <w:szCs w:val="24"/>
        </w:rPr>
        <w:t>, с проектной мощностью 6 групп</w:t>
      </w:r>
      <w:r>
        <w:rPr>
          <w:rFonts w:ascii="Times New Roman" w:hAnsi="Times New Roman" w:cs="Times New Roman"/>
          <w:sz w:val="24"/>
          <w:szCs w:val="24"/>
        </w:rPr>
        <w:t xml:space="preserve"> каждое</w:t>
      </w:r>
      <w:r w:rsidR="0029289A" w:rsidRPr="0015742A">
        <w:rPr>
          <w:rFonts w:ascii="Times New Roman" w:hAnsi="Times New Roman" w:cs="Times New Roman"/>
          <w:sz w:val="24"/>
          <w:szCs w:val="24"/>
        </w:rPr>
        <w:t xml:space="preserve">. Общая площадь земельного участка – 3820 </w:t>
      </w:r>
      <w:proofErr w:type="spellStart"/>
      <w:r w:rsidR="0029289A" w:rsidRPr="0015742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9289A" w:rsidRPr="0015742A">
        <w:rPr>
          <w:rFonts w:ascii="Times New Roman" w:hAnsi="Times New Roman" w:cs="Times New Roman"/>
          <w:sz w:val="24"/>
          <w:szCs w:val="24"/>
        </w:rPr>
        <w:t xml:space="preserve">. </w:t>
      </w:r>
      <w:r w:rsidR="002A2280">
        <w:rPr>
          <w:rFonts w:ascii="Times New Roman" w:hAnsi="Times New Roman" w:cs="Times New Roman"/>
          <w:sz w:val="24"/>
          <w:szCs w:val="24"/>
        </w:rPr>
        <w:t xml:space="preserve">(корпус 1) и 4087 </w:t>
      </w:r>
      <w:proofErr w:type="spellStart"/>
      <w:r w:rsidR="002A228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A2280">
        <w:rPr>
          <w:rFonts w:ascii="Times New Roman" w:hAnsi="Times New Roman" w:cs="Times New Roman"/>
          <w:sz w:val="24"/>
          <w:szCs w:val="24"/>
        </w:rPr>
        <w:t xml:space="preserve">. (корпус 2). </w:t>
      </w:r>
      <w:r w:rsidR="0029289A" w:rsidRPr="0015742A">
        <w:rPr>
          <w:rFonts w:ascii="Times New Roman" w:hAnsi="Times New Roman" w:cs="Times New Roman"/>
          <w:sz w:val="24"/>
          <w:szCs w:val="24"/>
        </w:rPr>
        <w:t>Территория огорожена забором, благоустроена, проведено озеленение, по периметру  высаже</w:t>
      </w:r>
      <w:r w:rsidR="002A2280">
        <w:rPr>
          <w:rFonts w:ascii="Times New Roman" w:hAnsi="Times New Roman" w:cs="Times New Roman"/>
          <w:sz w:val="24"/>
          <w:szCs w:val="24"/>
        </w:rPr>
        <w:t>ны зеленые насаждения. Имеются 10 прогулочных участков</w:t>
      </w:r>
      <w:r w:rsidR="0029289A" w:rsidRPr="0015742A">
        <w:rPr>
          <w:rFonts w:ascii="Times New Roman" w:hAnsi="Times New Roman" w:cs="Times New Roman"/>
          <w:sz w:val="24"/>
          <w:szCs w:val="24"/>
        </w:rPr>
        <w:t xml:space="preserve">,  спортивная площадка для развития основных движений.    </w:t>
      </w:r>
    </w:p>
    <w:p w:rsidR="0029289A" w:rsidRPr="0015742A" w:rsidRDefault="0029289A" w:rsidP="007709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sz w:val="24"/>
          <w:szCs w:val="24"/>
        </w:rPr>
        <w:t xml:space="preserve">Детский сад расположен в жилом микрорайоне города Апатиты. Нахождение внутри жилого массива, близость общеобразовательных учреждений (МОУ СОШ  № </w:t>
      </w:r>
      <w:r w:rsidR="002A2280">
        <w:rPr>
          <w:rFonts w:ascii="Times New Roman" w:hAnsi="Times New Roman" w:cs="Times New Roman"/>
          <w:sz w:val="24"/>
          <w:szCs w:val="24"/>
        </w:rPr>
        <w:t>15, № 14, МБДОУ № 31, № 50</w:t>
      </w:r>
      <w:r w:rsidRPr="0015742A">
        <w:rPr>
          <w:rFonts w:ascii="Times New Roman" w:hAnsi="Times New Roman" w:cs="Times New Roman"/>
          <w:sz w:val="24"/>
          <w:szCs w:val="24"/>
        </w:rPr>
        <w:t xml:space="preserve">), сеть транспортных коммуникаций обеспечивает доступность дошкольного учреждения для жителей микрорайона. </w:t>
      </w:r>
    </w:p>
    <w:p w:rsidR="0029289A" w:rsidRPr="0015742A" w:rsidRDefault="0029289A" w:rsidP="007709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sz w:val="24"/>
          <w:szCs w:val="24"/>
        </w:rPr>
        <w:t xml:space="preserve">Дошкольное учреждение имеет высокий статус среди жителей города. </w:t>
      </w:r>
    </w:p>
    <w:p w:rsidR="0029289A" w:rsidRPr="0015742A" w:rsidRDefault="0029289A" w:rsidP="007709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2A">
        <w:rPr>
          <w:rFonts w:ascii="Times New Roman" w:hAnsi="Times New Roman" w:cs="Times New Roman"/>
          <w:sz w:val="24"/>
          <w:szCs w:val="24"/>
        </w:rPr>
        <w:t>Для ведения образовательной деятельности, сохранения и укрепления здоровья детей в МАДОУ оборудованы: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962"/>
        <w:gridCol w:w="4961"/>
      </w:tblGrid>
      <w:tr w:rsidR="0029289A" w:rsidRPr="008D63F7" w:rsidTr="00FB181B">
        <w:tc>
          <w:tcPr>
            <w:tcW w:w="709" w:type="dxa"/>
          </w:tcPr>
          <w:p w:rsidR="0029289A" w:rsidRPr="008D63F7" w:rsidRDefault="0029289A" w:rsidP="006960BE">
            <w:pPr>
              <w:pStyle w:val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63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4962" w:type="dxa"/>
          </w:tcPr>
          <w:p w:rsidR="0029289A" w:rsidRPr="009E2554" w:rsidRDefault="0029289A" w:rsidP="006960B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E2554">
              <w:rPr>
                <w:rFonts w:ascii="Times New Roman" w:hAnsi="Times New Roman"/>
                <w:b/>
                <w:sz w:val="24"/>
                <w:szCs w:val="24"/>
              </w:rPr>
              <w:t>Наименование помещения</w:t>
            </w:r>
          </w:p>
        </w:tc>
        <w:tc>
          <w:tcPr>
            <w:tcW w:w="4961" w:type="dxa"/>
          </w:tcPr>
          <w:p w:rsidR="0029289A" w:rsidRPr="009E2554" w:rsidRDefault="0029289A" w:rsidP="006960B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E2554">
              <w:rPr>
                <w:rFonts w:ascii="Times New Roman" w:hAnsi="Times New Roman"/>
                <w:b/>
                <w:sz w:val="24"/>
                <w:szCs w:val="24"/>
              </w:rPr>
              <w:t>Использование</w:t>
            </w:r>
          </w:p>
        </w:tc>
      </w:tr>
      <w:tr w:rsidR="0029289A" w:rsidRPr="00F7005A" w:rsidTr="00FB181B">
        <w:tc>
          <w:tcPr>
            <w:tcW w:w="709" w:type="dxa"/>
          </w:tcPr>
          <w:p w:rsidR="0029289A" w:rsidRPr="00B916F1" w:rsidRDefault="0029289A" w:rsidP="006960B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B916F1">
              <w:rPr>
                <w:rFonts w:ascii="Times New Roman" w:hAnsi="Times New Roman"/>
                <w:sz w:val="28"/>
                <w:szCs w:val="28"/>
              </w:rPr>
              <w:t> 1.</w:t>
            </w:r>
          </w:p>
        </w:tc>
        <w:tc>
          <w:tcPr>
            <w:tcW w:w="4962" w:type="dxa"/>
          </w:tcPr>
          <w:p w:rsidR="0029289A" w:rsidRPr="0015742A" w:rsidRDefault="0029289A" w:rsidP="006960BE">
            <w:pPr>
              <w:pStyle w:val="1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15742A">
              <w:rPr>
                <w:rFonts w:ascii="Times New Roman" w:hAnsi="Times New Roman"/>
                <w:sz w:val="24"/>
                <w:szCs w:val="24"/>
              </w:rPr>
              <w:t>Группов</w:t>
            </w:r>
            <w:r w:rsidR="002A2280">
              <w:rPr>
                <w:rFonts w:ascii="Times New Roman" w:hAnsi="Times New Roman"/>
                <w:sz w:val="24"/>
                <w:szCs w:val="24"/>
              </w:rPr>
              <w:t xml:space="preserve">ые комнаты со спальнями, </w:t>
            </w:r>
            <w:r w:rsidR="00FB181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2A2280">
              <w:rPr>
                <w:rFonts w:ascii="Times New Roman" w:hAnsi="Times New Roman"/>
                <w:sz w:val="24"/>
                <w:szCs w:val="24"/>
              </w:rPr>
              <w:t>всего 11</w:t>
            </w:r>
            <w:r w:rsidRPr="0015742A">
              <w:rPr>
                <w:rFonts w:ascii="Times New Roman" w:hAnsi="Times New Roman"/>
                <w:sz w:val="24"/>
                <w:szCs w:val="24"/>
              </w:rPr>
              <w:t xml:space="preserve"> помещений, из них: </w:t>
            </w:r>
          </w:p>
          <w:p w:rsidR="0029289A" w:rsidRPr="0015742A" w:rsidRDefault="00036D5D" w:rsidP="0029289A">
            <w:pPr>
              <w:pStyle w:val="1"/>
              <w:numPr>
                <w:ilvl w:val="0"/>
                <w:numId w:val="1"/>
              </w:numPr>
              <w:ind w:righ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289A" w:rsidRPr="0015742A">
              <w:rPr>
                <w:rFonts w:ascii="Times New Roman" w:hAnsi="Times New Roman"/>
                <w:sz w:val="24"/>
                <w:szCs w:val="24"/>
              </w:rPr>
              <w:t xml:space="preserve"> группы  раннего возраста;</w:t>
            </w:r>
          </w:p>
          <w:p w:rsidR="0029289A" w:rsidRDefault="00115103" w:rsidP="0029289A">
            <w:pPr>
              <w:pStyle w:val="1"/>
              <w:numPr>
                <w:ilvl w:val="0"/>
                <w:numId w:val="1"/>
              </w:numPr>
              <w:ind w:righ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группы – первые младшие</w:t>
            </w:r>
            <w:r w:rsidR="002A22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2280" w:rsidRDefault="00115103" w:rsidP="0029289A">
            <w:pPr>
              <w:pStyle w:val="1"/>
              <w:numPr>
                <w:ilvl w:val="0"/>
                <w:numId w:val="1"/>
              </w:numPr>
              <w:ind w:righ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 – вторая младшая</w:t>
            </w:r>
            <w:r w:rsidR="002A22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2280" w:rsidRDefault="00A158F2" w:rsidP="0029289A">
            <w:pPr>
              <w:pStyle w:val="1"/>
              <w:numPr>
                <w:ilvl w:val="0"/>
                <w:numId w:val="1"/>
              </w:numPr>
              <w:ind w:righ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группы</w:t>
            </w:r>
            <w:r w:rsidR="00914F42">
              <w:rPr>
                <w:rFonts w:ascii="Times New Roman" w:hAnsi="Times New Roman"/>
                <w:sz w:val="24"/>
                <w:szCs w:val="24"/>
              </w:rPr>
              <w:t xml:space="preserve"> – средние</w:t>
            </w:r>
            <w:r w:rsidR="002A22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2280" w:rsidRDefault="00036D5D" w:rsidP="0029289A">
            <w:pPr>
              <w:pStyle w:val="1"/>
              <w:numPr>
                <w:ilvl w:val="0"/>
                <w:numId w:val="1"/>
              </w:numPr>
              <w:ind w:righ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группы – старшие</w:t>
            </w:r>
            <w:r w:rsidR="002A22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2280" w:rsidRPr="0015742A" w:rsidRDefault="004B1CE1" w:rsidP="0029289A">
            <w:pPr>
              <w:pStyle w:val="1"/>
              <w:numPr>
                <w:ilvl w:val="0"/>
                <w:numId w:val="1"/>
              </w:numPr>
              <w:ind w:righ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группы</w:t>
            </w:r>
            <w:r w:rsidR="00914F42">
              <w:rPr>
                <w:rFonts w:ascii="Times New Roman" w:hAnsi="Times New Roman"/>
                <w:sz w:val="24"/>
                <w:szCs w:val="24"/>
              </w:rPr>
              <w:t xml:space="preserve"> – подготовительные </w:t>
            </w:r>
            <w:r w:rsidR="002A2280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2A2280">
              <w:rPr>
                <w:rFonts w:ascii="Times New Roman" w:hAnsi="Times New Roman"/>
                <w:sz w:val="24"/>
                <w:szCs w:val="24"/>
              </w:rPr>
              <w:lastRenderedPageBreak/>
              <w:t>школе.</w:t>
            </w:r>
          </w:p>
        </w:tc>
        <w:tc>
          <w:tcPr>
            <w:tcW w:w="4961" w:type="dxa"/>
          </w:tcPr>
          <w:p w:rsidR="0029289A" w:rsidRPr="00E0001F" w:rsidRDefault="0029289A" w:rsidP="00034BBB">
            <w:pPr>
              <w:pStyle w:val="1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E0001F">
              <w:rPr>
                <w:rFonts w:ascii="Times New Roman" w:hAnsi="Times New Roman"/>
                <w:sz w:val="24"/>
                <w:szCs w:val="24"/>
              </w:rPr>
              <w:lastRenderedPageBreak/>
              <w:t>По прямому назначению: осуществление повседневной образовательной работы, ежедневно с 7.00 до 19.00</w:t>
            </w:r>
          </w:p>
        </w:tc>
      </w:tr>
      <w:tr w:rsidR="0029289A" w:rsidRPr="00F7005A" w:rsidTr="00FB181B">
        <w:tc>
          <w:tcPr>
            <w:tcW w:w="709" w:type="dxa"/>
          </w:tcPr>
          <w:p w:rsidR="0029289A" w:rsidRPr="00B916F1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B916F1">
              <w:rPr>
                <w:rFonts w:ascii="Times New Roman" w:hAnsi="Times New Roman"/>
                <w:sz w:val="28"/>
                <w:szCs w:val="28"/>
              </w:rPr>
              <w:lastRenderedPageBreak/>
              <w:t> 2.</w:t>
            </w:r>
          </w:p>
        </w:tc>
        <w:tc>
          <w:tcPr>
            <w:tcW w:w="4962" w:type="dxa"/>
          </w:tcPr>
          <w:p w:rsidR="0029289A" w:rsidRPr="0015742A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15742A">
              <w:rPr>
                <w:rFonts w:ascii="Times New Roman" w:hAnsi="Times New Roman"/>
                <w:sz w:val="24"/>
                <w:szCs w:val="24"/>
              </w:rPr>
              <w:t>Музыкальный  зал</w:t>
            </w:r>
            <w:r w:rsidR="002A2280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4961" w:type="dxa"/>
          </w:tcPr>
          <w:p w:rsidR="0029289A" w:rsidRPr="00E0001F" w:rsidRDefault="00DF0654" w:rsidP="00DF0654">
            <w:pPr>
              <w:pStyle w:val="1"/>
              <w:tabs>
                <w:tab w:val="left" w:pos="709"/>
              </w:tabs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E0001F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29289A" w:rsidRPr="00E0001F">
              <w:rPr>
                <w:rFonts w:ascii="Times New Roman" w:hAnsi="Times New Roman"/>
                <w:sz w:val="24"/>
                <w:szCs w:val="24"/>
              </w:rPr>
              <w:t xml:space="preserve"> ОО «</w:t>
            </w:r>
            <w:r w:rsidRPr="00E0001F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</w:t>
            </w:r>
            <w:r w:rsidR="0029289A" w:rsidRPr="00E0001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E0001F">
              <w:rPr>
                <w:rFonts w:ascii="Times New Roman" w:hAnsi="Times New Roman"/>
                <w:sz w:val="24"/>
                <w:szCs w:val="24"/>
              </w:rPr>
              <w:t xml:space="preserve">блок «Музыка»; проведение </w:t>
            </w:r>
            <w:r w:rsidR="0029289A" w:rsidRPr="00E0001F">
              <w:rPr>
                <w:rFonts w:ascii="Times New Roman" w:hAnsi="Times New Roman"/>
                <w:sz w:val="24"/>
                <w:szCs w:val="24"/>
              </w:rPr>
              <w:t>культурно-массовых мероприятий.</w:t>
            </w:r>
          </w:p>
        </w:tc>
      </w:tr>
      <w:tr w:rsidR="0029289A" w:rsidRPr="00F7005A" w:rsidTr="00FB181B">
        <w:tc>
          <w:tcPr>
            <w:tcW w:w="709" w:type="dxa"/>
          </w:tcPr>
          <w:p w:rsidR="0029289A" w:rsidRPr="00B916F1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B916F1">
              <w:rPr>
                <w:rFonts w:ascii="Times New Roman" w:hAnsi="Times New Roman"/>
                <w:sz w:val="28"/>
                <w:szCs w:val="28"/>
              </w:rPr>
              <w:t> 3.</w:t>
            </w:r>
          </w:p>
        </w:tc>
        <w:tc>
          <w:tcPr>
            <w:tcW w:w="4962" w:type="dxa"/>
          </w:tcPr>
          <w:p w:rsidR="0029289A" w:rsidRPr="0015742A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15742A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  <w:r w:rsidR="002A2280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4961" w:type="dxa"/>
          </w:tcPr>
          <w:p w:rsidR="0029289A" w:rsidRPr="00E0001F" w:rsidRDefault="0029289A" w:rsidP="006960BE">
            <w:pPr>
              <w:pStyle w:val="1"/>
              <w:tabs>
                <w:tab w:val="left" w:pos="709"/>
              </w:tabs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E0001F">
              <w:rPr>
                <w:rFonts w:ascii="Times New Roman" w:hAnsi="Times New Roman"/>
                <w:sz w:val="24"/>
                <w:szCs w:val="24"/>
              </w:rPr>
              <w:t>Организация методических мероприятий, работы педагогического коллектива, рабочий кабинет старшего воспитателя совмещен с рабочим местом музыкального руководителя</w:t>
            </w:r>
          </w:p>
        </w:tc>
      </w:tr>
      <w:tr w:rsidR="0029289A" w:rsidRPr="00F7005A" w:rsidTr="00FB181B">
        <w:tc>
          <w:tcPr>
            <w:tcW w:w="709" w:type="dxa"/>
          </w:tcPr>
          <w:p w:rsidR="0029289A" w:rsidRPr="00B916F1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B916F1">
              <w:rPr>
                <w:rFonts w:ascii="Times New Roman" w:hAnsi="Times New Roman"/>
                <w:sz w:val="28"/>
                <w:szCs w:val="28"/>
              </w:rPr>
              <w:t> 4.</w:t>
            </w:r>
          </w:p>
        </w:tc>
        <w:tc>
          <w:tcPr>
            <w:tcW w:w="4962" w:type="dxa"/>
          </w:tcPr>
          <w:p w:rsidR="0029289A" w:rsidRPr="0015742A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15742A">
              <w:rPr>
                <w:rFonts w:ascii="Times New Roman" w:hAnsi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4961" w:type="dxa"/>
          </w:tcPr>
          <w:p w:rsidR="0029289A" w:rsidRPr="00E0001F" w:rsidRDefault="0029289A" w:rsidP="006960BE">
            <w:pPr>
              <w:pStyle w:val="1"/>
              <w:tabs>
                <w:tab w:val="left" w:pos="709"/>
              </w:tabs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E0001F">
              <w:rPr>
                <w:rFonts w:ascii="Times New Roman" w:hAnsi="Times New Roman"/>
                <w:sz w:val="24"/>
                <w:szCs w:val="24"/>
              </w:rPr>
              <w:t>Проведение непосредственно образовательной деятельности ОО «Физическая культура», оздоровительных мероприятий; организация занятий ЦИПР.</w:t>
            </w:r>
          </w:p>
        </w:tc>
      </w:tr>
      <w:tr w:rsidR="0029289A" w:rsidRPr="00F7005A" w:rsidTr="00FB181B">
        <w:tc>
          <w:tcPr>
            <w:tcW w:w="709" w:type="dxa"/>
          </w:tcPr>
          <w:p w:rsidR="0029289A" w:rsidRPr="00B916F1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B916F1">
              <w:rPr>
                <w:rFonts w:ascii="Times New Roman" w:hAnsi="Times New Roman"/>
                <w:sz w:val="28"/>
                <w:szCs w:val="28"/>
              </w:rPr>
              <w:t> 5.</w:t>
            </w:r>
          </w:p>
        </w:tc>
        <w:tc>
          <w:tcPr>
            <w:tcW w:w="4962" w:type="dxa"/>
          </w:tcPr>
          <w:p w:rsidR="0029289A" w:rsidRPr="0015742A" w:rsidRDefault="0029289A" w:rsidP="00DE4F0B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15742A">
              <w:rPr>
                <w:rFonts w:ascii="Times New Roman" w:hAnsi="Times New Roman"/>
                <w:sz w:val="24"/>
                <w:szCs w:val="24"/>
              </w:rPr>
              <w:t>Кабинет заведующе</w:t>
            </w:r>
            <w:r w:rsidR="00DE4F0B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4961" w:type="dxa"/>
          </w:tcPr>
          <w:p w:rsidR="0029289A" w:rsidRPr="00E0001F" w:rsidRDefault="00A158F2" w:rsidP="006960BE">
            <w:pPr>
              <w:pStyle w:val="1"/>
              <w:tabs>
                <w:tab w:val="left" w:pos="709"/>
              </w:tabs>
              <w:ind w:lef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заведующего</w:t>
            </w:r>
            <w:r w:rsidR="0029289A" w:rsidRPr="00E0001F">
              <w:rPr>
                <w:rFonts w:ascii="Times New Roman" w:hAnsi="Times New Roman"/>
                <w:sz w:val="24"/>
                <w:szCs w:val="24"/>
              </w:rPr>
              <w:t>, планирование деятельности, хранение документации, прием, консультирование родителей, сотрудников</w:t>
            </w:r>
          </w:p>
        </w:tc>
      </w:tr>
      <w:tr w:rsidR="0029289A" w:rsidRPr="00F7005A" w:rsidTr="00FB181B">
        <w:tc>
          <w:tcPr>
            <w:tcW w:w="709" w:type="dxa"/>
          </w:tcPr>
          <w:p w:rsidR="0029289A" w:rsidRPr="00B916F1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6</w:t>
            </w:r>
            <w:r w:rsidRPr="00B916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29289A" w:rsidRPr="0015742A" w:rsidRDefault="002A2280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 блок (2):</w:t>
            </w:r>
          </w:p>
          <w:p w:rsidR="0029289A" w:rsidRPr="0015742A" w:rsidRDefault="00DE4F0B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кабинет медсестры и врача</w:t>
            </w:r>
            <w:r w:rsidR="00001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9289A" w:rsidRPr="0015742A">
              <w:rPr>
                <w:rFonts w:ascii="Times New Roman" w:hAnsi="Times New Roman"/>
                <w:sz w:val="24"/>
                <w:szCs w:val="24"/>
              </w:rPr>
              <w:t>педиатра;</w:t>
            </w:r>
          </w:p>
          <w:p w:rsidR="0029289A" w:rsidRPr="0015742A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15742A">
              <w:rPr>
                <w:rFonts w:ascii="Times New Roman" w:hAnsi="Times New Roman"/>
                <w:sz w:val="24"/>
                <w:szCs w:val="24"/>
              </w:rPr>
              <w:t>- изолятор;</w:t>
            </w:r>
          </w:p>
          <w:p w:rsidR="0029289A" w:rsidRPr="0015742A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15742A">
              <w:rPr>
                <w:rFonts w:ascii="Times New Roman" w:hAnsi="Times New Roman"/>
                <w:sz w:val="24"/>
                <w:szCs w:val="24"/>
              </w:rPr>
              <w:t>- процедурный.</w:t>
            </w:r>
          </w:p>
        </w:tc>
        <w:tc>
          <w:tcPr>
            <w:tcW w:w="4961" w:type="dxa"/>
          </w:tcPr>
          <w:p w:rsidR="0029289A" w:rsidRPr="00E0001F" w:rsidRDefault="0029289A" w:rsidP="006960BE">
            <w:pPr>
              <w:pStyle w:val="1"/>
              <w:tabs>
                <w:tab w:val="left" w:pos="709"/>
              </w:tabs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E0001F">
              <w:rPr>
                <w:rFonts w:ascii="Times New Roman" w:hAnsi="Times New Roman"/>
                <w:sz w:val="24"/>
                <w:szCs w:val="24"/>
              </w:rPr>
              <w:t>Оказание медицинских услуг, хранение документации, рабочее место медсестры</w:t>
            </w:r>
          </w:p>
          <w:p w:rsidR="0029289A" w:rsidRPr="00E0001F" w:rsidRDefault="0029289A" w:rsidP="006960BE">
            <w:pPr>
              <w:pStyle w:val="1"/>
              <w:tabs>
                <w:tab w:val="left" w:pos="709"/>
              </w:tabs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E0001F">
              <w:rPr>
                <w:rFonts w:ascii="Times New Roman" w:hAnsi="Times New Roman"/>
                <w:sz w:val="24"/>
                <w:szCs w:val="24"/>
              </w:rPr>
              <w:t>Проведение вакцинации</w:t>
            </w:r>
          </w:p>
          <w:p w:rsidR="0029289A" w:rsidRPr="00E0001F" w:rsidRDefault="0029289A" w:rsidP="006960BE">
            <w:pPr>
              <w:pStyle w:val="1"/>
              <w:tabs>
                <w:tab w:val="left" w:pos="709"/>
              </w:tabs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E0001F">
              <w:rPr>
                <w:rFonts w:ascii="Times New Roman" w:hAnsi="Times New Roman"/>
                <w:sz w:val="24"/>
                <w:szCs w:val="24"/>
              </w:rPr>
              <w:t>Изолирование больных</w:t>
            </w:r>
          </w:p>
        </w:tc>
      </w:tr>
      <w:tr w:rsidR="0029289A" w:rsidRPr="00F7005A" w:rsidTr="00FB181B">
        <w:tc>
          <w:tcPr>
            <w:tcW w:w="709" w:type="dxa"/>
          </w:tcPr>
          <w:p w:rsidR="0029289A" w:rsidRPr="00B916F1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7</w:t>
            </w:r>
            <w:r w:rsidRPr="00B916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29289A" w:rsidRPr="0015742A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15742A">
              <w:rPr>
                <w:rFonts w:ascii="Times New Roman" w:hAnsi="Times New Roman"/>
                <w:sz w:val="24"/>
                <w:szCs w:val="24"/>
              </w:rPr>
              <w:t>Пищеблок</w:t>
            </w:r>
            <w:r w:rsidR="002A2280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  <w:r w:rsidRPr="0015742A">
              <w:rPr>
                <w:rFonts w:ascii="Times New Roman" w:hAnsi="Times New Roman"/>
                <w:sz w:val="24"/>
                <w:szCs w:val="24"/>
              </w:rPr>
              <w:t xml:space="preserve">: горячий цех, </w:t>
            </w:r>
            <w:proofErr w:type="gramStart"/>
            <w:r w:rsidRPr="0015742A">
              <w:rPr>
                <w:rFonts w:ascii="Times New Roman" w:hAnsi="Times New Roman"/>
                <w:sz w:val="24"/>
                <w:szCs w:val="24"/>
              </w:rPr>
              <w:t>раздаточная</w:t>
            </w:r>
            <w:proofErr w:type="gramEnd"/>
            <w:r w:rsidRPr="0015742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289A" w:rsidRPr="0015742A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15742A">
              <w:rPr>
                <w:rFonts w:ascii="Times New Roman" w:hAnsi="Times New Roman"/>
                <w:sz w:val="24"/>
                <w:szCs w:val="24"/>
              </w:rPr>
              <w:t>холодный цех, цех первичной обработки овощей,  моечная  кухонной посуды, кладовая сухих продуктов, кладовая для овощей, помещения с холодильным оборудованием для хранения скоропортящихся продуктов, загрузочная.</w:t>
            </w:r>
          </w:p>
        </w:tc>
        <w:tc>
          <w:tcPr>
            <w:tcW w:w="4961" w:type="dxa"/>
          </w:tcPr>
          <w:p w:rsidR="0029289A" w:rsidRPr="00E0001F" w:rsidRDefault="0029289A" w:rsidP="006960BE">
            <w:pPr>
              <w:pStyle w:val="1"/>
              <w:tabs>
                <w:tab w:val="left" w:pos="709"/>
              </w:tabs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E0001F">
              <w:rPr>
                <w:rFonts w:ascii="Times New Roman" w:hAnsi="Times New Roman"/>
                <w:sz w:val="24"/>
                <w:szCs w:val="24"/>
              </w:rPr>
              <w:t>Непосредственно по назначению</w:t>
            </w:r>
          </w:p>
        </w:tc>
      </w:tr>
      <w:tr w:rsidR="0029289A" w:rsidRPr="00F7005A" w:rsidTr="00FB181B">
        <w:tc>
          <w:tcPr>
            <w:tcW w:w="709" w:type="dxa"/>
          </w:tcPr>
          <w:p w:rsidR="0029289A" w:rsidRPr="00B916F1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916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29289A" w:rsidRPr="0015742A" w:rsidRDefault="0029289A" w:rsidP="006960BE">
            <w:pPr>
              <w:pStyle w:val="1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2A">
              <w:rPr>
                <w:rFonts w:ascii="Times New Roman" w:hAnsi="Times New Roman"/>
                <w:sz w:val="24"/>
                <w:szCs w:val="24"/>
              </w:rPr>
              <w:t>Постирочная</w:t>
            </w:r>
            <w:proofErr w:type="spellEnd"/>
            <w:r w:rsidR="002A2280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  <w:r w:rsidRPr="0015742A">
              <w:rPr>
                <w:rFonts w:ascii="Times New Roman" w:hAnsi="Times New Roman"/>
                <w:sz w:val="24"/>
                <w:szCs w:val="24"/>
              </w:rPr>
              <w:t>: стиральное помещение, гладильное помещение</w:t>
            </w:r>
          </w:p>
        </w:tc>
        <w:tc>
          <w:tcPr>
            <w:tcW w:w="4961" w:type="dxa"/>
          </w:tcPr>
          <w:p w:rsidR="0029289A" w:rsidRPr="00E0001F" w:rsidRDefault="0029289A" w:rsidP="006960BE">
            <w:pPr>
              <w:pStyle w:val="1"/>
              <w:tabs>
                <w:tab w:val="left" w:pos="709"/>
              </w:tabs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E0001F">
              <w:rPr>
                <w:rFonts w:ascii="Times New Roman" w:hAnsi="Times New Roman"/>
                <w:sz w:val="24"/>
                <w:szCs w:val="24"/>
              </w:rPr>
              <w:t>Непосредственно по назначению</w:t>
            </w:r>
          </w:p>
        </w:tc>
      </w:tr>
    </w:tbl>
    <w:p w:rsidR="0029289A" w:rsidRDefault="0029289A" w:rsidP="0029289A">
      <w:pPr>
        <w:pStyle w:val="1"/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077A0D" w:rsidRDefault="0002452F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52F">
        <w:rPr>
          <w:rFonts w:ascii="Times New Roman" w:hAnsi="Times New Roman"/>
          <w:sz w:val="24"/>
          <w:szCs w:val="24"/>
        </w:rPr>
        <w:t xml:space="preserve">Цель деятельности ОО — осуществление образовательной деятельности по реализации образовательных программ дошкольного образования, присмотр и уход за детьми. </w:t>
      </w:r>
    </w:p>
    <w:p w:rsidR="00077A0D" w:rsidRDefault="0002452F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52F">
        <w:rPr>
          <w:rFonts w:ascii="Times New Roman" w:hAnsi="Times New Roman"/>
          <w:sz w:val="24"/>
          <w:szCs w:val="24"/>
        </w:rPr>
        <w:t>Предметом деятельности ОО является реализация в соответствии с ФГОС ДО образовательных программ дошкольного образования.</w:t>
      </w:r>
    </w:p>
    <w:p w:rsidR="007E25BE" w:rsidRDefault="0002452F" w:rsidP="002F6376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52F">
        <w:rPr>
          <w:rFonts w:ascii="Times New Roman" w:hAnsi="Times New Roman"/>
          <w:sz w:val="24"/>
          <w:szCs w:val="24"/>
        </w:rPr>
        <w:t xml:space="preserve"> Режим работы ОО и длительность пребывания в нём воспитанников определяется Уставом. </w:t>
      </w:r>
    </w:p>
    <w:p w:rsidR="00077A0D" w:rsidRDefault="0002452F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52F">
        <w:rPr>
          <w:rFonts w:ascii="Times New Roman" w:hAnsi="Times New Roman"/>
          <w:sz w:val="24"/>
          <w:szCs w:val="24"/>
        </w:rPr>
        <w:t xml:space="preserve">Общий режим работы ОО - пятидневная рабочая неделя.  </w:t>
      </w:r>
    </w:p>
    <w:p w:rsidR="00077A0D" w:rsidRDefault="0002452F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52F">
        <w:rPr>
          <w:rFonts w:ascii="Times New Roman" w:hAnsi="Times New Roman"/>
          <w:sz w:val="24"/>
          <w:szCs w:val="24"/>
        </w:rPr>
        <w:t xml:space="preserve">Длительность работы - с 07.00 до 19.00. Выходные: суббота, воскресенье, праздничные дни. </w:t>
      </w:r>
    </w:p>
    <w:p w:rsidR="0002452F" w:rsidRDefault="0002452F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52F">
        <w:rPr>
          <w:rFonts w:ascii="Times New Roman" w:hAnsi="Times New Roman"/>
          <w:sz w:val="24"/>
          <w:szCs w:val="24"/>
        </w:rPr>
        <w:t xml:space="preserve">Работа групп организована по времени пребывания детей, группы функционируют в </w:t>
      </w:r>
      <w:proofErr w:type="gramStart"/>
      <w:r w:rsidRPr="0002452F">
        <w:rPr>
          <w:rFonts w:ascii="Times New Roman" w:hAnsi="Times New Roman"/>
          <w:sz w:val="24"/>
          <w:szCs w:val="24"/>
        </w:rPr>
        <w:t>режиме полного дня</w:t>
      </w:r>
      <w:proofErr w:type="gramEnd"/>
      <w:r w:rsidRPr="0002452F">
        <w:rPr>
          <w:rFonts w:ascii="Times New Roman" w:hAnsi="Times New Roman"/>
          <w:sz w:val="24"/>
          <w:szCs w:val="24"/>
        </w:rPr>
        <w:t>, 12-ти часового пребывания воспитанников.</w:t>
      </w:r>
    </w:p>
    <w:p w:rsidR="0002452F" w:rsidRDefault="0002452F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452F" w:rsidRDefault="0002452F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4E52" w:rsidRDefault="00FD4E52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4E52" w:rsidRDefault="00FD4E52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452F" w:rsidRDefault="0002452F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583" w:rsidRPr="00946583" w:rsidRDefault="00946583" w:rsidP="00946583">
      <w:pPr>
        <w:pStyle w:val="1"/>
        <w:numPr>
          <w:ilvl w:val="1"/>
          <w:numId w:val="30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46583">
        <w:rPr>
          <w:rFonts w:ascii="Times New Roman" w:hAnsi="Times New Roman"/>
          <w:b/>
          <w:sz w:val="24"/>
          <w:szCs w:val="24"/>
        </w:rPr>
        <w:lastRenderedPageBreak/>
        <w:t xml:space="preserve">Оценка образовательной деятельности   </w:t>
      </w:r>
    </w:p>
    <w:p w:rsidR="00946583" w:rsidRDefault="00946583" w:rsidP="00946583">
      <w:pPr>
        <w:pStyle w:val="1"/>
        <w:spacing w:line="276" w:lineRule="auto"/>
        <w:ind w:left="1129"/>
        <w:jc w:val="both"/>
        <w:rPr>
          <w:rFonts w:ascii="Times New Roman" w:hAnsi="Times New Roman"/>
          <w:sz w:val="24"/>
          <w:szCs w:val="24"/>
        </w:rPr>
      </w:pPr>
    </w:p>
    <w:p w:rsidR="00946583" w:rsidRDefault="00946583" w:rsidP="00946583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583">
        <w:rPr>
          <w:rFonts w:ascii="Times New Roman" w:hAnsi="Times New Roman"/>
          <w:sz w:val="24"/>
          <w:szCs w:val="24"/>
        </w:rPr>
        <w:t xml:space="preserve">          О</w:t>
      </w:r>
      <w:r>
        <w:rPr>
          <w:rFonts w:ascii="Times New Roman" w:hAnsi="Times New Roman"/>
          <w:sz w:val="24"/>
          <w:szCs w:val="24"/>
        </w:rPr>
        <w:t>бразовательная деятельность в МАДОУ № 35</w:t>
      </w:r>
      <w:r w:rsidRPr="00946583">
        <w:rPr>
          <w:rFonts w:ascii="Times New Roman" w:hAnsi="Times New Roman"/>
          <w:sz w:val="24"/>
          <w:szCs w:val="24"/>
        </w:rPr>
        <w:t xml:space="preserve"> г. Апатиты организована в соответствии с Федеральным законом от 29.12.2012 № 273-ФЗ «Об образовании в Российской Федерации», ФГОС дошкольного образования. </w:t>
      </w:r>
    </w:p>
    <w:p w:rsidR="00946583" w:rsidRDefault="00946583" w:rsidP="00946583">
      <w:pPr>
        <w:pStyle w:val="1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46583">
        <w:rPr>
          <w:rFonts w:ascii="Times New Roman" w:hAnsi="Times New Roman"/>
          <w:sz w:val="24"/>
          <w:szCs w:val="24"/>
        </w:rPr>
        <w:t xml:space="preserve"> С 01.01.2021 года детский сад функционирует в соответствии с требованиями СП 2.4.364820 «Санитарно-эпидемиологические требования к организациям воспитания и обучения, отдыха и о</w:t>
      </w:r>
      <w:r w:rsidR="002F6376">
        <w:rPr>
          <w:rFonts w:ascii="Times New Roman" w:hAnsi="Times New Roman"/>
          <w:sz w:val="24"/>
          <w:szCs w:val="24"/>
        </w:rPr>
        <w:t xml:space="preserve">здоровления детей и молодежи», </w:t>
      </w:r>
      <w:r w:rsidRPr="00946583">
        <w:rPr>
          <w:rFonts w:ascii="Times New Roman" w:hAnsi="Times New Roman"/>
          <w:sz w:val="24"/>
          <w:szCs w:val="24"/>
        </w:rPr>
        <w:t xml:space="preserve"> с 01.03.2021 года — дополнительно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обитания».  </w:t>
      </w:r>
    </w:p>
    <w:p w:rsidR="00946583" w:rsidRPr="00946583" w:rsidRDefault="00946583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946583">
        <w:rPr>
          <w:rFonts w:ascii="Times New Roman" w:hAnsi="Times New Roman"/>
          <w:sz w:val="24"/>
          <w:szCs w:val="24"/>
        </w:rPr>
        <w:t xml:space="preserve">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 </w:t>
      </w:r>
    </w:p>
    <w:p w:rsidR="00946583" w:rsidRPr="00946583" w:rsidRDefault="00946583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946583">
        <w:rPr>
          <w:rFonts w:ascii="Times New Roman" w:hAnsi="Times New Roman"/>
          <w:sz w:val="24"/>
          <w:szCs w:val="24"/>
        </w:rPr>
        <w:t xml:space="preserve">В ДОУ созданы условия, обеспечивающие эффективную реализацию образовательного процесса. </w:t>
      </w:r>
    </w:p>
    <w:p w:rsidR="00946583" w:rsidRDefault="00946583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946583">
        <w:rPr>
          <w:rFonts w:ascii="Times New Roman" w:hAnsi="Times New Roman"/>
          <w:sz w:val="24"/>
          <w:szCs w:val="24"/>
        </w:rPr>
        <w:t xml:space="preserve">Учреждение реализует образовательную программу дошкольного образования МАДОУ № 35 </w:t>
      </w:r>
      <w:proofErr w:type="spellStart"/>
      <w:r w:rsidRPr="00946583">
        <w:rPr>
          <w:rFonts w:ascii="Times New Roman" w:hAnsi="Times New Roman"/>
          <w:sz w:val="24"/>
          <w:szCs w:val="24"/>
        </w:rPr>
        <w:t>г</w:t>
      </w:r>
      <w:proofErr w:type="gramStart"/>
      <w:r w:rsidRPr="00946583">
        <w:rPr>
          <w:rFonts w:ascii="Times New Roman" w:hAnsi="Times New Roman"/>
          <w:sz w:val="24"/>
          <w:szCs w:val="24"/>
        </w:rPr>
        <w:t>.А</w:t>
      </w:r>
      <w:proofErr w:type="gramEnd"/>
      <w:r w:rsidRPr="00946583">
        <w:rPr>
          <w:rFonts w:ascii="Times New Roman" w:hAnsi="Times New Roman"/>
          <w:sz w:val="24"/>
          <w:szCs w:val="24"/>
        </w:rPr>
        <w:t>патиты</w:t>
      </w:r>
      <w:proofErr w:type="spellEnd"/>
      <w:r w:rsidRPr="00946583">
        <w:rPr>
          <w:rFonts w:ascii="Times New Roman" w:hAnsi="Times New Roman"/>
          <w:sz w:val="24"/>
          <w:szCs w:val="24"/>
        </w:rPr>
        <w:t xml:space="preserve">, где представлена модель организации образовательного процесса, ориентированного на личность воспитанника и учитывающая вид дошкольного образовательного учреждения, а также приоритетное направление деятельности. </w:t>
      </w:r>
    </w:p>
    <w:p w:rsidR="00946583" w:rsidRDefault="00946583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946583">
        <w:rPr>
          <w:rFonts w:ascii="Times New Roman" w:hAnsi="Times New Roman"/>
          <w:sz w:val="24"/>
          <w:szCs w:val="24"/>
          <w:u w:val="single"/>
        </w:rPr>
        <w:t>Реализация образовательных программ:</w:t>
      </w:r>
    </w:p>
    <w:p w:rsidR="00946583" w:rsidRPr="00946583" w:rsidRDefault="00946583" w:rsidP="00FD4E52">
      <w:pPr>
        <w:pStyle w:val="1"/>
        <w:numPr>
          <w:ilvl w:val="0"/>
          <w:numId w:val="31"/>
        </w:numPr>
        <w:ind w:left="567" w:hanging="425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д</w:t>
      </w:r>
      <w:r w:rsidRPr="00946583">
        <w:rPr>
          <w:rFonts w:ascii="Times New Roman" w:hAnsi="Times New Roman"/>
          <w:sz w:val="24"/>
          <w:szCs w:val="24"/>
        </w:rPr>
        <w:t>о 01.09.2023 г.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583">
        <w:rPr>
          <w:rFonts w:ascii="Times New Roman" w:hAnsi="Times New Roman"/>
          <w:sz w:val="24"/>
          <w:szCs w:val="24"/>
        </w:rPr>
        <w:t>Основная образовательная прог</w:t>
      </w:r>
      <w:r>
        <w:rPr>
          <w:rFonts w:ascii="Times New Roman" w:hAnsi="Times New Roman"/>
          <w:sz w:val="24"/>
          <w:szCs w:val="24"/>
        </w:rPr>
        <w:t>рамма дошкольного образования МАДОУ № 35</w:t>
      </w:r>
      <w:r w:rsidRPr="00946583">
        <w:rPr>
          <w:rFonts w:ascii="Times New Roman" w:hAnsi="Times New Roman"/>
          <w:sz w:val="24"/>
          <w:szCs w:val="24"/>
        </w:rPr>
        <w:t xml:space="preserve"> г. Апатиты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46583">
        <w:rPr>
          <w:rFonts w:ascii="Times New Roman" w:hAnsi="Times New Roman"/>
          <w:sz w:val="24"/>
          <w:szCs w:val="24"/>
        </w:rPr>
        <w:t xml:space="preserve"> ОП ДО разработана с учетом содержания инновационной   программы   дошкольного образования «От рождения до школы» / Под ред. Н.Е. </w:t>
      </w:r>
      <w:proofErr w:type="spellStart"/>
      <w:r w:rsidRPr="00946583">
        <w:rPr>
          <w:rFonts w:ascii="Times New Roman" w:hAnsi="Times New Roman"/>
          <w:sz w:val="24"/>
          <w:szCs w:val="24"/>
        </w:rPr>
        <w:t>Вераксы</w:t>
      </w:r>
      <w:proofErr w:type="spellEnd"/>
      <w:r w:rsidRPr="00946583">
        <w:rPr>
          <w:rFonts w:ascii="Times New Roman" w:hAnsi="Times New Roman"/>
          <w:sz w:val="24"/>
          <w:szCs w:val="24"/>
        </w:rPr>
        <w:t>, Т.С. Комаровой, Э.М. Дорофеевой. – 6-е изд., доп. - М.МОЗАИКА - СИНТЕЗ, 2021.- 368 с.</w:t>
      </w:r>
      <w:proofErr w:type="gramEnd"/>
    </w:p>
    <w:p w:rsidR="002F6376" w:rsidRDefault="00946583" w:rsidP="00FD4E52">
      <w:pPr>
        <w:pStyle w:val="1"/>
        <w:numPr>
          <w:ilvl w:val="0"/>
          <w:numId w:val="31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46583">
        <w:rPr>
          <w:rFonts w:ascii="Times New Roman" w:hAnsi="Times New Roman"/>
          <w:sz w:val="24"/>
          <w:szCs w:val="24"/>
        </w:rPr>
        <w:t>Часть Программы, формируемая участниками образовательных отношений, разработана на основе парциальных программ, представленных выбранными участниками образовательных отношений.</w:t>
      </w:r>
    </w:p>
    <w:p w:rsidR="00946583" w:rsidRDefault="00946583" w:rsidP="002F6376">
      <w:pPr>
        <w:pStyle w:val="1"/>
        <w:ind w:left="567"/>
        <w:jc w:val="both"/>
        <w:rPr>
          <w:rFonts w:ascii="Times New Roman" w:hAnsi="Times New Roman"/>
          <w:sz w:val="24"/>
          <w:szCs w:val="24"/>
        </w:rPr>
      </w:pPr>
      <w:r w:rsidRPr="00946583">
        <w:rPr>
          <w:rFonts w:ascii="Times New Roman" w:hAnsi="Times New Roman"/>
          <w:sz w:val="24"/>
          <w:szCs w:val="24"/>
        </w:rPr>
        <w:t xml:space="preserve"> –– Учебно-методического пособия по основам безопасности жизнедеятельности детей старшего дошкольного возраста «Основы безопасности детей дошкольного возраста»./ Авдеевой Н.Н., Князевой Н.Л., </w:t>
      </w:r>
      <w:proofErr w:type="spellStart"/>
      <w:r w:rsidRPr="00946583">
        <w:rPr>
          <w:rFonts w:ascii="Times New Roman" w:hAnsi="Times New Roman"/>
          <w:sz w:val="24"/>
          <w:szCs w:val="24"/>
        </w:rPr>
        <w:t>Стеркиной</w:t>
      </w:r>
      <w:proofErr w:type="spellEnd"/>
      <w:r w:rsidRPr="00946583">
        <w:rPr>
          <w:rFonts w:ascii="Times New Roman" w:hAnsi="Times New Roman"/>
          <w:sz w:val="24"/>
          <w:szCs w:val="24"/>
        </w:rPr>
        <w:t xml:space="preserve"> Р.Б.-СПб: «ИЗДАТЕЛЬСТВО «ДЕТСТВО-ПРЕСС», 2019.-144с. </w:t>
      </w:r>
    </w:p>
    <w:p w:rsidR="00946583" w:rsidRDefault="00946583" w:rsidP="00FD4E52">
      <w:pPr>
        <w:pStyle w:val="1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46583">
        <w:rPr>
          <w:rFonts w:ascii="Times New Roman" w:hAnsi="Times New Roman"/>
          <w:sz w:val="24"/>
          <w:szCs w:val="24"/>
        </w:rPr>
        <w:t xml:space="preserve"> – Программой по музыкальному воспитанию детей дошкольного возраста «Ладушки» И. </w:t>
      </w:r>
      <w:proofErr w:type="spellStart"/>
      <w:r w:rsidRPr="00946583">
        <w:rPr>
          <w:rFonts w:ascii="Times New Roman" w:hAnsi="Times New Roman"/>
          <w:sz w:val="24"/>
          <w:szCs w:val="24"/>
        </w:rPr>
        <w:t>Каплуновой</w:t>
      </w:r>
      <w:proofErr w:type="spellEnd"/>
      <w:r w:rsidRPr="00946583">
        <w:rPr>
          <w:rFonts w:ascii="Times New Roman" w:hAnsi="Times New Roman"/>
          <w:sz w:val="24"/>
          <w:szCs w:val="24"/>
        </w:rPr>
        <w:t xml:space="preserve">, И. </w:t>
      </w:r>
      <w:proofErr w:type="spellStart"/>
      <w:r w:rsidRPr="00946583">
        <w:rPr>
          <w:rFonts w:ascii="Times New Roman" w:hAnsi="Times New Roman"/>
          <w:sz w:val="24"/>
          <w:szCs w:val="24"/>
        </w:rPr>
        <w:t>Новоскольцевой</w:t>
      </w:r>
      <w:proofErr w:type="spellEnd"/>
      <w:r w:rsidRPr="00946583">
        <w:rPr>
          <w:rFonts w:ascii="Times New Roman" w:hAnsi="Times New Roman"/>
          <w:sz w:val="24"/>
          <w:szCs w:val="24"/>
        </w:rPr>
        <w:t xml:space="preserve">. – ООО «Невская нота», 2010. – 65 с. Рекомендовано Комитетом по образованию г. Санкт-Петербург. </w:t>
      </w:r>
    </w:p>
    <w:p w:rsidR="00946583" w:rsidRDefault="00946583" w:rsidP="00FD4E52">
      <w:pPr>
        <w:pStyle w:val="1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6583">
        <w:rPr>
          <w:rFonts w:ascii="Times New Roman" w:hAnsi="Times New Roman"/>
          <w:sz w:val="24"/>
          <w:szCs w:val="24"/>
        </w:rPr>
        <w:t>Так же часть Программы, формируемая участниками образовательных отношений, направлена на развитие у детей старшего дошкольного возраста навыков адекватного поведения в различных непредвиденных и нестандартных ситуациях и предусматривает включение обучающихся в процессы ознакомления с региональными особенностями Кольского Заполярья, Мурманской области.</w:t>
      </w:r>
    </w:p>
    <w:p w:rsidR="009011ED" w:rsidRDefault="009011ED" w:rsidP="00FD4E52">
      <w:pPr>
        <w:pStyle w:val="1"/>
        <w:numPr>
          <w:ilvl w:val="0"/>
          <w:numId w:val="31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011ED">
        <w:rPr>
          <w:rFonts w:ascii="Times New Roman" w:hAnsi="Times New Roman"/>
          <w:sz w:val="24"/>
          <w:szCs w:val="24"/>
        </w:rPr>
        <w:t xml:space="preserve">   С 01.09.2023 года образовательная деятельность ведется на основании утвержденной образовательной программы дошкольного образования (ОП ДО), которая составлена в соответствии с Федеральным государственным образовательным стандартом дошкольного образования (ФГОС ДО), Федеральной образовательной программой дошкольного образования (ФОП </w:t>
      </w:r>
      <w:proofErr w:type="gramStart"/>
      <w:r w:rsidRPr="009011ED">
        <w:rPr>
          <w:rFonts w:ascii="Times New Roman" w:hAnsi="Times New Roman"/>
          <w:sz w:val="24"/>
          <w:szCs w:val="24"/>
        </w:rPr>
        <w:t>ДО</w:t>
      </w:r>
      <w:proofErr w:type="gramEnd"/>
      <w:r w:rsidRPr="009011ED">
        <w:rPr>
          <w:rFonts w:ascii="Times New Roman" w:hAnsi="Times New Roman"/>
          <w:sz w:val="24"/>
          <w:szCs w:val="24"/>
        </w:rPr>
        <w:t xml:space="preserve">) и санитарно-эпидемиологическими правилами и нормативами. Программа состоит из обязательной и вариативной частей. Обязательная часть ОП </w:t>
      </w:r>
      <w:proofErr w:type="gramStart"/>
      <w:r w:rsidRPr="009011ED">
        <w:rPr>
          <w:rFonts w:ascii="Times New Roman" w:hAnsi="Times New Roman"/>
          <w:sz w:val="24"/>
          <w:szCs w:val="24"/>
        </w:rPr>
        <w:t>ДО</w:t>
      </w:r>
      <w:proofErr w:type="gramEnd"/>
      <w:r w:rsidRPr="009011ED">
        <w:rPr>
          <w:rFonts w:ascii="Times New Roman" w:hAnsi="Times New Roman"/>
          <w:sz w:val="24"/>
          <w:szCs w:val="24"/>
        </w:rPr>
        <w:t xml:space="preserve"> оформ</w:t>
      </w:r>
      <w:r>
        <w:rPr>
          <w:rFonts w:ascii="Times New Roman" w:hAnsi="Times New Roman"/>
          <w:sz w:val="24"/>
          <w:szCs w:val="24"/>
        </w:rPr>
        <w:t xml:space="preserve">лена с учетом ФОП ДО.  </w:t>
      </w:r>
      <w:r w:rsidRPr="009011ED">
        <w:rPr>
          <w:rFonts w:ascii="Times New Roman" w:hAnsi="Times New Roman"/>
          <w:sz w:val="24"/>
          <w:szCs w:val="24"/>
        </w:rPr>
        <w:t>Вариативная часть включает парциальные программы, которые отражают специфику ОО, индивидуальные потребности воспитанников, мнение их родителей (законных представителей) и условия, в которых проходит педагогический процесс:</w:t>
      </w:r>
    </w:p>
    <w:p w:rsidR="002F6376" w:rsidRDefault="009011ED" w:rsidP="00FD4E52">
      <w:pPr>
        <w:pStyle w:val="1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011ED">
        <w:rPr>
          <w:rFonts w:ascii="Times New Roman" w:hAnsi="Times New Roman"/>
          <w:sz w:val="24"/>
          <w:szCs w:val="24"/>
        </w:rPr>
        <w:lastRenderedPageBreak/>
        <w:t xml:space="preserve">– Учебно-методического пособия по основам безопасности жизнедеятельности детей старшего дошкольного возраста «Основы безопасности детей дошкольного возраста»/ Авдеевой Н.Н., Князевой Н.Л., </w:t>
      </w:r>
      <w:proofErr w:type="spellStart"/>
      <w:r w:rsidRPr="009011ED">
        <w:rPr>
          <w:rFonts w:ascii="Times New Roman" w:hAnsi="Times New Roman"/>
          <w:sz w:val="24"/>
          <w:szCs w:val="24"/>
        </w:rPr>
        <w:t>Стеркиной</w:t>
      </w:r>
      <w:proofErr w:type="spellEnd"/>
      <w:r w:rsidRPr="009011ED">
        <w:rPr>
          <w:rFonts w:ascii="Times New Roman" w:hAnsi="Times New Roman"/>
          <w:sz w:val="24"/>
          <w:szCs w:val="24"/>
        </w:rPr>
        <w:t xml:space="preserve"> Р.Б.-СПб: «ИЗДАТЕЛЬСТВО «ДЕТСТВО-ПРЕСС», 2019.-144с. </w:t>
      </w:r>
    </w:p>
    <w:p w:rsidR="009011ED" w:rsidRDefault="009011ED" w:rsidP="00FD4E52">
      <w:pPr>
        <w:pStyle w:val="1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011ED">
        <w:rPr>
          <w:rFonts w:ascii="Times New Roman" w:hAnsi="Times New Roman"/>
          <w:sz w:val="24"/>
          <w:szCs w:val="24"/>
        </w:rPr>
        <w:t xml:space="preserve"> – Программой по музыкальному воспитанию детей дошкольного возраста «Ладушки» И. </w:t>
      </w:r>
      <w:proofErr w:type="spellStart"/>
      <w:r w:rsidRPr="009011ED">
        <w:rPr>
          <w:rFonts w:ascii="Times New Roman" w:hAnsi="Times New Roman"/>
          <w:sz w:val="24"/>
          <w:szCs w:val="24"/>
        </w:rPr>
        <w:t>Каплуновой</w:t>
      </w:r>
      <w:proofErr w:type="spellEnd"/>
      <w:r w:rsidRPr="009011ED">
        <w:rPr>
          <w:rFonts w:ascii="Times New Roman" w:hAnsi="Times New Roman"/>
          <w:sz w:val="24"/>
          <w:szCs w:val="24"/>
        </w:rPr>
        <w:t xml:space="preserve">, И. </w:t>
      </w:r>
      <w:proofErr w:type="spellStart"/>
      <w:r w:rsidRPr="009011ED">
        <w:rPr>
          <w:rFonts w:ascii="Times New Roman" w:hAnsi="Times New Roman"/>
          <w:sz w:val="24"/>
          <w:szCs w:val="24"/>
        </w:rPr>
        <w:t>Новоскольцевой</w:t>
      </w:r>
      <w:proofErr w:type="spellEnd"/>
      <w:r w:rsidRPr="009011ED">
        <w:rPr>
          <w:rFonts w:ascii="Times New Roman" w:hAnsi="Times New Roman"/>
          <w:sz w:val="24"/>
          <w:szCs w:val="24"/>
        </w:rPr>
        <w:t>. – ООО «Невская нота», 2010. – 65 с. Рекомендовано Комитетом по образованию г. Санкт-Петербург.</w:t>
      </w:r>
    </w:p>
    <w:p w:rsidR="009011ED" w:rsidRDefault="009011ED" w:rsidP="009011ED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011ED" w:rsidRDefault="009011ED" w:rsidP="009011ED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9011ED">
        <w:rPr>
          <w:rFonts w:ascii="Times New Roman" w:hAnsi="Times New Roman"/>
          <w:sz w:val="24"/>
          <w:szCs w:val="24"/>
        </w:rPr>
        <w:t xml:space="preserve">Программа реализуется на русском языке. Форма обучения - очная.  </w:t>
      </w:r>
    </w:p>
    <w:p w:rsidR="009011ED" w:rsidRPr="00946583" w:rsidRDefault="009011ED" w:rsidP="009011ED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9011ED">
        <w:rPr>
          <w:rFonts w:ascii="Times New Roman" w:hAnsi="Times New Roman"/>
          <w:sz w:val="24"/>
          <w:szCs w:val="24"/>
        </w:rPr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946583" w:rsidRDefault="009011ED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9011ED">
        <w:rPr>
          <w:rFonts w:ascii="Times New Roman" w:hAnsi="Times New Roman"/>
          <w:b/>
          <w:sz w:val="24"/>
          <w:szCs w:val="24"/>
        </w:rPr>
        <w:t>Вывод:</w:t>
      </w:r>
      <w:r w:rsidRPr="009011ED">
        <w:rPr>
          <w:rFonts w:ascii="Times New Roman" w:hAnsi="Times New Roman"/>
          <w:sz w:val="24"/>
          <w:szCs w:val="24"/>
        </w:rPr>
        <w:t xml:space="preserve"> ОО функционирует в соответствии с нормативными документами в сфере образования Российской Федерации. Образовательная деятельность в ОО соответствует установленному показателю муниципального задания.</w:t>
      </w:r>
    </w:p>
    <w:p w:rsidR="009011ED" w:rsidRDefault="009011ED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011ED" w:rsidRPr="009011ED" w:rsidRDefault="009011ED" w:rsidP="009011ED">
      <w:pPr>
        <w:pStyle w:val="1"/>
        <w:numPr>
          <w:ilvl w:val="1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9011ED">
        <w:rPr>
          <w:rFonts w:ascii="Times New Roman" w:hAnsi="Times New Roman"/>
          <w:b/>
          <w:sz w:val="24"/>
          <w:szCs w:val="24"/>
        </w:rPr>
        <w:t xml:space="preserve">Оценка системы управления организации </w:t>
      </w:r>
    </w:p>
    <w:p w:rsidR="009011ED" w:rsidRDefault="009011ED" w:rsidP="00E4276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42767" w:rsidRPr="002F6376" w:rsidRDefault="00E42767" w:rsidP="00E4276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F6376">
        <w:rPr>
          <w:rFonts w:ascii="Times New Roman" w:hAnsi="Times New Roman" w:cs="Times New Roman"/>
          <w:sz w:val="24"/>
          <w:szCs w:val="24"/>
        </w:rPr>
        <w:t xml:space="preserve">Управление МАДОУ №35 </w:t>
      </w:r>
      <w:proofErr w:type="spellStart"/>
      <w:r w:rsidRPr="002F637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F637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F6376">
        <w:rPr>
          <w:rFonts w:ascii="Times New Roman" w:hAnsi="Times New Roman" w:cs="Times New Roman"/>
          <w:sz w:val="24"/>
          <w:szCs w:val="24"/>
        </w:rPr>
        <w:t>патиты</w:t>
      </w:r>
      <w:proofErr w:type="spellEnd"/>
      <w:r w:rsidRPr="002F6376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действующим законодательством и Уставом детского сада.</w:t>
      </w:r>
    </w:p>
    <w:p w:rsidR="00E42767" w:rsidRPr="002F6376" w:rsidRDefault="00E42767" w:rsidP="00E4276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F6376">
        <w:rPr>
          <w:rFonts w:ascii="Times New Roman" w:hAnsi="Times New Roman" w:cs="Times New Roman"/>
          <w:sz w:val="24"/>
          <w:szCs w:val="24"/>
        </w:rPr>
        <w:t>Управление детским садом строится на принципах единоначалия и коллегиальности. Коллегиальными органами управления являются: наблюдательный совет, педагогический совет, общее собрание работников. Единоличным исполнительным органом является руководитель – заведующий.</w:t>
      </w:r>
    </w:p>
    <w:p w:rsidR="00E42767" w:rsidRPr="002F6376" w:rsidRDefault="00E42767" w:rsidP="00E4276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F6376">
        <w:rPr>
          <w:rFonts w:ascii="Times New Roman" w:hAnsi="Times New Roman" w:cs="Times New Roman"/>
          <w:sz w:val="24"/>
          <w:szCs w:val="24"/>
        </w:rPr>
        <w:t xml:space="preserve">Органы управления, действующие в МАДОУ №35 </w:t>
      </w:r>
      <w:proofErr w:type="spellStart"/>
      <w:r w:rsidRPr="002F637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F637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F6376">
        <w:rPr>
          <w:rFonts w:ascii="Times New Roman" w:hAnsi="Times New Roman" w:cs="Times New Roman"/>
          <w:sz w:val="24"/>
          <w:szCs w:val="24"/>
        </w:rPr>
        <w:t>патиты</w:t>
      </w:r>
      <w:proofErr w:type="spellEnd"/>
      <w:r w:rsidRPr="002F6376">
        <w:rPr>
          <w:rFonts w:ascii="Times New Roman" w:hAnsi="Times New Roman" w:cs="Times New Roman"/>
          <w:sz w:val="24"/>
          <w:szCs w:val="24"/>
        </w:rPr>
        <w:t>.</w:t>
      </w:r>
    </w:p>
    <w:p w:rsidR="00E42767" w:rsidRDefault="00E42767" w:rsidP="00E42767">
      <w:pPr>
        <w:spacing w:after="0" w:line="240" w:lineRule="auto"/>
        <w:ind w:firstLine="851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42767" w:rsidTr="00E42767">
        <w:tc>
          <w:tcPr>
            <w:tcW w:w="2376" w:type="dxa"/>
          </w:tcPr>
          <w:p w:rsidR="00E42767" w:rsidRPr="00F33C1A" w:rsidRDefault="00E42767" w:rsidP="002F637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органа</w:t>
            </w:r>
          </w:p>
        </w:tc>
        <w:tc>
          <w:tcPr>
            <w:tcW w:w="7195" w:type="dxa"/>
          </w:tcPr>
          <w:p w:rsidR="00E42767" w:rsidRPr="00F33C1A" w:rsidRDefault="00E42767" w:rsidP="002F637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Функции</w:t>
            </w:r>
          </w:p>
        </w:tc>
      </w:tr>
      <w:tr w:rsidR="00E42767" w:rsidTr="00E42767">
        <w:tc>
          <w:tcPr>
            <w:tcW w:w="2376" w:type="dxa"/>
          </w:tcPr>
          <w:p w:rsidR="00E42767" w:rsidRDefault="00E42767" w:rsidP="00E42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7195" w:type="dxa"/>
          </w:tcPr>
          <w:p w:rsidR="00E42767" w:rsidRPr="000777CD" w:rsidRDefault="00E42767" w:rsidP="00E42767">
            <w:pPr>
              <w:pStyle w:val="a5"/>
              <w:numPr>
                <w:ilvl w:val="0"/>
                <w:numId w:val="12"/>
              </w:numPr>
              <w:ind w:left="318" w:hanging="284"/>
              <w:rPr>
                <w:b w:val="0"/>
                <w:sz w:val="22"/>
                <w:szCs w:val="22"/>
              </w:rPr>
            </w:pPr>
            <w:r w:rsidRPr="000777CD">
              <w:rPr>
                <w:b w:val="0"/>
                <w:sz w:val="22"/>
                <w:szCs w:val="22"/>
              </w:rPr>
              <w:t>Контролирует работу и обеспечивает эффективное взаимодействие структурных подразделений организации;</w:t>
            </w:r>
          </w:p>
          <w:p w:rsidR="00E42767" w:rsidRPr="000777CD" w:rsidRDefault="00E42767" w:rsidP="00E42767">
            <w:pPr>
              <w:pStyle w:val="a5"/>
              <w:numPr>
                <w:ilvl w:val="0"/>
                <w:numId w:val="12"/>
              </w:numPr>
              <w:ind w:left="318" w:hanging="284"/>
              <w:rPr>
                <w:b w:val="0"/>
                <w:sz w:val="22"/>
                <w:szCs w:val="22"/>
              </w:rPr>
            </w:pPr>
            <w:r w:rsidRPr="000777CD">
              <w:rPr>
                <w:b w:val="0"/>
                <w:sz w:val="22"/>
                <w:szCs w:val="22"/>
              </w:rPr>
              <w:t>утверждает штатное расписание, отчетные документы организации;</w:t>
            </w:r>
          </w:p>
          <w:p w:rsidR="00E42767" w:rsidRPr="000777CD" w:rsidRDefault="00E42767" w:rsidP="00E42767">
            <w:pPr>
              <w:pStyle w:val="a5"/>
              <w:numPr>
                <w:ilvl w:val="0"/>
                <w:numId w:val="12"/>
              </w:numPr>
              <w:ind w:left="318" w:hanging="284"/>
              <w:rPr>
                <w:b w:val="0"/>
                <w:sz w:val="22"/>
                <w:szCs w:val="22"/>
              </w:rPr>
            </w:pPr>
            <w:r w:rsidRPr="000777CD">
              <w:rPr>
                <w:b w:val="0"/>
                <w:sz w:val="22"/>
                <w:szCs w:val="22"/>
              </w:rPr>
              <w:t xml:space="preserve">осуществляет общее руководство МАДОУ №35 </w:t>
            </w:r>
            <w:proofErr w:type="spellStart"/>
            <w:r w:rsidRPr="000777CD">
              <w:rPr>
                <w:b w:val="0"/>
                <w:sz w:val="22"/>
                <w:szCs w:val="22"/>
              </w:rPr>
              <w:t>г</w:t>
            </w:r>
            <w:proofErr w:type="gramStart"/>
            <w:r w:rsidRPr="000777CD">
              <w:rPr>
                <w:b w:val="0"/>
                <w:sz w:val="22"/>
                <w:szCs w:val="22"/>
              </w:rPr>
              <w:t>.А</w:t>
            </w:r>
            <w:proofErr w:type="gramEnd"/>
            <w:r w:rsidRPr="000777CD">
              <w:rPr>
                <w:b w:val="0"/>
                <w:sz w:val="22"/>
                <w:szCs w:val="22"/>
              </w:rPr>
              <w:t>патиты</w:t>
            </w:r>
            <w:proofErr w:type="spellEnd"/>
            <w:r w:rsidRPr="000777CD">
              <w:rPr>
                <w:b w:val="0"/>
                <w:sz w:val="22"/>
                <w:szCs w:val="22"/>
              </w:rPr>
              <w:t>.</w:t>
            </w:r>
          </w:p>
          <w:p w:rsidR="00E42767" w:rsidRDefault="00E42767" w:rsidP="002F6376">
            <w:pPr>
              <w:rPr>
                <w:rFonts w:ascii="Times New Roman" w:hAnsi="Times New Roman" w:cs="Times New Roman"/>
              </w:rPr>
            </w:pPr>
          </w:p>
        </w:tc>
      </w:tr>
      <w:tr w:rsidR="00E42767" w:rsidTr="00E42767">
        <w:tc>
          <w:tcPr>
            <w:tcW w:w="2376" w:type="dxa"/>
          </w:tcPr>
          <w:p w:rsidR="00E42767" w:rsidRDefault="00E42767" w:rsidP="00E42767">
            <w:pPr>
              <w:jc w:val="center"/>
              <w:rPr>
                <w:rFonts w:ascii="Times New Roman" w:hAnsi="Times New Roman" w:cs="Times New Roman"/>
              </w:rPr>
            </w:pPr>
            <w:r w:rsidRPr="000777CD">
              <w:rPr>
                <w:rFonts w:ascii="Times New Roman" w:hAnsi="Times New Roman" w:cs="Times New Roman"/>
              </w:rPr>
              <w:t>Наблюдательный совет</w:t>
            </w:r>
          </w:p>
        </w:tc>
        <w:tc>
          <w:tcPr>
            <w:tcW w:w="7195" w:type="dxa"/>
          </w:tcPr>
          <w:p w:rsidR="00E42767" w:rsidRPr="000777CD" w:rsidRDefault="00E42767" w:rsidP="002F6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777CD">
              <w:rPr>
                <w:rFonts w:ascii="Times New Roman" w:hAnsi="Times New Roman" w:cs="Times New Roman"/>
              </w:rPr>
              <w:t>ассматривает:</w:t>
            </w:r>
          </w:p>
          <w:p w:rsidR="00E42767" w:rsidRPr="000777CD" w:rsidRDefault="00E42767" w:rsidP="002F6376">
            <w:r>
              <w:t>1)</w:t>
            </w:r>
            <w:r w:rsidRPr="000777CD">
              <w:t>предложения Учредителя или руководителя Образовательной организации о внесении изменений в Устав Образовательной организации;</w:t>
            </w:r>
          </w:p>
          <w:p w:rsidR="00E42767" w:rsidRPr="000777CD" w:rsidRDefault="00E42767" w:rsidP="002F6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0777CD">
              <w:rPr>
                <w:rFonts w:ascii="Times New Roman" w:hAnsi="Times New Roman" w:cs="Times New Roman"/>
              </w:rPr>
              <w:t>предложения Учредителя или руководителя Образовательной организации о создании и ликвидации филиалов Образовательной организации, об открытии и о закрытии ее представительств;</w:t>
            </w:r>
          </w:p>
          <w:p w:rsidR="00E42767" w:rsidRPr="000777CD" w:rsidRDefault="00E42767" w:rsidP="002F6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0777CD">
              <w:rPr>
                <w:rFonts w:ascii="Times New Roman" w:hAnsi="Times New Roman" w:cs="Times New Roman"/>
              </w:rPr>
              <w:t>предложения Учредителя или руководителя Образовательной организации о реорганизации Образовательной организации или об ее ликвидации;</w:t>
            </w:r>
          </w:p>
          <w:p w:rsidR="00E42767" w:rsidRPr="000777CD" w:rsidRDefault="00E42767" w:rsidP="002F6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Pr="000777CD">
              <w:rPr>
                <w:rFonts w:ascii="Times New Roman" w:hAnsi="Times New Roman" w:cs="Times New Roman"/>
              </w:rPr>
              <w:t>предложения Учредителя или руководителя Образовательной организации об изъятии имущества, закрепленного за Образовательной организацией на праве оперативного управления;</w:t>
            </w:r>
          </w:p>
          <w:p w:rsidR="00E42767" w:rsidRPr="000777CD" w:rsidRDefault="00E42767" w:rsidP="002F6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Pr="000777CD">
              <w:rPr>
                <w:rFonts w:ascii="Times New Roman" w:hAnsi="Times New Roman" w:cs="Times New Roman"/>
              </w:rPr>
              <w:t>предложения руководителя Образовательной организации об участии Образовательной организации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      </w:r>
          </w:p>
          <w:p w:rsidR="00E42767" w:rsidRPr="000777CD" w:rsidRDefault="00E42767" w:rsidP="002F6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  <w:r w:rsidRPr="000777CD">
              <w:rPr>
                <w:rFonts w:ascii="Times New Roman" w:hAnsi="Times New Roman" w:cs="Times New Roman"/>
              </w:rPr>
              <w:t>проект плана финансово-хозяйственной деятельности Образовательной организации;</w:t>
            </w:r>
          </w:p>
          <w:p w:rsidR="00E42767" w:rsidRPr="000777CD" w:rsidRDefault="00E42767" w:rsidP="002F6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  <w:r w:rsidRPr="000777CD">
              <w:rPr>
                <w:rFonts w:ascii="Times New Roman" w:hAnsi="Times New Roman" w:cs="Times New Roman"/>
              </w:rPr>
              <w:t xml:space="preserve">по представлению руководителя Образовательной организации </w:t>
            </w:r>
            <w:r w:rsidRPr="000777CD">
              <w:rPr>
                <w:rFonts w:ascii="Times New Roman" w:hAnsi="Times New Roman" w:cs="Times New Roman"/>
              </w:rPr>
              <w:lastRenderedPageBreak/>
              <w:t>проекты отчетов о деятельности Образовательной организации и об использовании ее имущества, об исполнении плана ее финансово-хозяйственной деятельности, годовую бухгалтерскую отчетность Образовательной организации;</w:t>
            </w:r>
          </w:p>
          <w:p w:rsidR="00E42767" w:rsidRPr="000777CD" w:rsidRDefault="00E42767" w:rsidP="002F6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</w:t>
            </w:r>
            <w:r w:rsidRPr="000777CD">
              <w:rPr>
                <w:rFonts w:ascii="Times New Roman" w:hAnsi="Times New Roman" w:cs="Times New Roman"/>
              </w:rPr>
              <w:t>предложения руководителя Образовательной организации о совершении сделок по распоряжению имуществом, которым в соответствии с Федеральным законом «Об автономных учреждениях» Образовательная организация не вправе распоряжаться самостоятельно;</w:t>
            </w:r>
          </w:p>
          <w:p w:rsidR="00E42767" w:rsidRPr="000777CD" w:rsidRDefault="00E42767" w:rsidP="002F6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</w:t>
            </w:r>
            <w:r w:rsidRPr="000777CD">
              <w:rPr>
                <w:rFonts w:ascii="Times New Roman" w:hAnsi="Times New Roman" w:cs="Times New Roman"/>
              </w:rPr>
              <w:t>предложения руководителя Образовательной организации о совершении крупных сделок;</w:t>
            </w:r>
          </w:p>
          <w:p w:rsidR="00E42767" w:rsidRPr="000777CD" w:rsidRDefault="00E42767" w:rsidP="002F6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</w:t>
            </w:r>
            <w:r w:rsidRPr="000777CD">
              <w:rPr>
                <w:rFonts w:ascii="Times New Roman" w:hAnsi="Times New Roman" w:cs="Times New Roman"/>
              </w:rPr>
              <w:t>предложения руководителя Образовательной организации о совершении сделок, в совершении которых имеется заинтересованность;</w:t>
            </w:r>
          </w:p>
          <w:p w:rsidR="00E42767" w:rsidRPr="000777CD" w:rsidRDefault="00E42767" w:rsidP="002F6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11)</w:t>
            </w:r>
            <w:r w:rsidRPr="000777CD">
              <w:rPr>
                <w:rFonts w:ascii="Times New Roman" w:hAnsi="Times New Roman" w:cs="Times New Roman"/>
              </w:rPr>
              <w:t>предложения руководителя Образовательной организации о выборе кредитных организаций, в которых Образовательная организация может открыть банковские счета;</w:t>
            </w:r>
          </w:p>
          <w:p w:rsidR="00E42767" w:rsidRDefault="00E42767" w:rsidP="002F6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12)</w:t>
            </w:r>
            <w:r w:rsidRPr="000777CD">
              <w:rPr>
                <w:rFonts w:ascii="Times New Roman" w:hAnsi="Times New Roman" w:cs="Times New Roman"/>
              </w:rPr>
              <w:t>вопросы проведения аудита годовой бухгалтерской отчетности Образовательной организации и утверждения аудиторской организации.</w:t>
            </w:r>
          </w:p>
        </w:tc>
      </w:tr>
      <w:tr w:rsidR="00E42767" w:rsidTr="00E42767">
        <w:tc>
          <w:tcPr>
            <w:tcW w:w="2376" w:type="dxa"/>
          </w:tcPr>
          <w:p w:rsidR="00E42767" w:rsidRDefault="00E42767" w:rsidP="002F6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Педагогический совет</w:t>
            </w:r>
          </w:p>
        </w:tc>
        <w:tc>
          <w:tcPr>
            <w:tcW w:w="7195" w:type="dxa"/>
          </w:tcPr>
          <w:p w:rsidR="00E42767" w:rsidRPr="00F33C1A" w:rsidRDefault="00E42767" w:rsidP="002F6376">
            <w:pPr>
              <w:rPr>
                <w:rFonts w:ascii="Times New Roman" w:hAnsi="Times New Roman" w:cs="Times New Roman"/>
              </w:rPr>
            </w:pPr>
            <w:r w:rsidRPr="00F33C1A">
              <w:rPr>
                <w:rFonts w:ascii="Times New Roman" w:hAnsi="Times New Roman" w:cs="Times New Roman"/>
              </w:rPr>
              <w:t xml:space="preserve">Осуществляет текущее руководство </w:t>
            </w:r>
            <w:proofErr w:type="gramStart"/>
            <w:r w:rsidRPr="00F33C1A">
              <w:rPr>
                <w:rFonts w:ascii="Times New Roman" w:hAnsi="Times New Roman" w:cs="Times New Roman"/>
              </w:rPr>
              <w:t>образовательной</w:t>
            </w:r>
            <w:proofErr w:type="gramEnd"/>
          </w:p>
          <w:p w:rsidR="00E42767" w:rsidRPr="00F33C1A" w:rsidRDefault="002F6376" w:rsidP="002F6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деятельностью д</w:t>
            </w:r>
            <w:r w:rsidR="00E42767" w:rsidRPr="00F33C1A">
              <w:rPr>
                <w:rFonts w:ascii="Times New Roman" w:hAnsi="Times New Roman" w:cs="Times New Roman"/>
              </w:rPr>
              <w:t>етского сада, в том числе рассматривает</w:t>
            </w:r>
          </w:p>
          <w:p w:rsidR="00E42767" w:rsidRDefault="00E42767" w:rsidP="002F6376">
            <w:pPr>
              <w:rPr>
                <w:rFonts w:ascii="Times New Roman" w:hAnsi="Times New Roman" w:cs="Times New Roman"/>
              </w:rPr>
            </w:pPr>
            <w:r w:rsidRPr="00F33C1A">
              <w:rPr>
                <w:rFonts w:ascii="Times New Roman" w:hAnsi="Times New Roman" w:cs="Times New Roman"/>
              </w:rPr>
              <w:t>вопросы:</w:t>
            </w:r>
          </w:p>
          <w:p w:rsidR="00E42767" w:rsidRPr="00F33C1A" w:rsidRDefault="00E42767" w:rsidP="002F6376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F33C1A">
              <w:rPr>
                <w:rFonts w:ascii="Times New Roman" w:hAnsi="Times New Roman" w:cs="Times New Roman"/>
              </w:rPr>
              <w:t>•</w:t>
            </w:r>
            <w:r w:rsidRPr="00F33C1A">
              <w:rPr>
                <w:rFonts w:ascii="Times New Roman" w:hAnsi="Times New Roman" w:cs="Times New Roman"/>
              </w:rPr>
              <w:tab/>
              <w:t>развития образовательных услуг;</w:t>
            </w:r>
          </w:p>
          <w:p w:rsidR="00E42767" w:rsidRPr="00F33C1A" w:rsidRDefault="00E42767" w:rsidP="002F6376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F33C1A">
              <w:rPr>
                <w:rFonts w:ascii="Times New Roman" w:hAnsi="Times New Roman" w:cs="Times New Roman"/>
              </w:rPr>
              <w:t>•</w:t>
            </w:r>
            <w:r w:rsidRPr="00F33C1A">
              <w:rPr>
                <w:rFonts w:ascii="Times New Roman" w:hAnsi="Times New Roman" w:cs="Times New Roman"/>
              </w:rPr>
              <w:tab/>
              <w:t>регламентации образовательных отношений;</w:t>
            </w:r>
          </w:p>
          <w:p w:rsidR="00E42767" w:rsidRPr="00F33C1A" w:rsidRDefault="00E42767" w:rsidP="002F6376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F33C1A">
              <w:rPr>
                <w:rFonts w:ascii="Times New Roman" w:hAnsi="Times New Roman" w:cs="Times New Roman"/>
              </w:rPr>
              <w:t>•</w:t>
            </w:r>
            <w:r w:rsidRPr="00F33C1A">
              <w:rPr>
                <w:rFonts w:ascii="Times New Roman" w:hAnsi="Times New Roman" w:cs="Times New Roman"/>
              </w:rPr>
              <w:tab/>
              <w:t>разработки образовательных программ;</w:t>
            </w:r>
          </w:p>
          <w:p w:rsidR="00E42767" w:rsidRPr="00F33C1A" w:rsidRDefault="00E42767" w:rsidP="002F6376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F33C1A">
              <w:rPr>
                <w:rFonts w:ascii="Times New Roman" w:hAnsi="Times New Roman" w:cs="Times New Roman"/>
              </w:rPr>
              <w:t>•</w:t>
            </w:r>
            <w:r w:rsidRPr="00F33C1A">
              <w:rPr>
                <w:rFonts w:ascii="Times New Roman" w:hAnsi="Times New Roman" w:cs="Times New Roman"/>
              </w:rPr>
              <w:tab/>
              <w:t>выбора учебников, учебных пособий, средств обучения и</w:t>
            </w:r>
          </w:p>
          <w:p w:rsidR="00E42767" w:rsidRPr="00F33C1A" w:rsidRDefault="00E42767" w:rsidP="002F6376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F33C1A">
              <w:rPr>
                <w:rFonts w:ascii="Times New Roman" w:hAnsi="Times New Roman" w:cs="Times New Roman"/>
              </w:rPr>
              <w:t>воспитания;</w:t>
            </w:r>
          </w:p>
          <w:p w:rsidR="00E42767" w:rsidRPr="00F33C1A" w:rsidRDefault="00E42767" w:rsidP="002F6376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F33C1A">
              <w:rPr>
                <w:rFonts w:ascii="Times New Roman" w:hAnsi="Times New Roman" w:cs="Times New Roman"/>
              </w:rPr>
              <w:t>•</w:t>
            </w:r>
            <w:r w:rsidRPr="00F33C1A">
              <w:rPr>
                <w:rFonts w:ascii="Times New Roman" w:hAnsi="Times New Roman" w:cs="Times New Roman"/>
              </w:rPr>
              <w:tab/>
              <w:t>материально-технического обеспечения образовательного процесса;</w:t>
            </w:r>
          </w:p>
          <w:p w:rsidR="00E42767" w:rsidRPr="00F33C1A" w:rsidRDefault="00E42767" w:rsidP="002F6376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F33C1A">
              <w:rPr>
                <w:rFonts w:ascii="Times New Roman" w:hAnsi="Times New Roman" w:cs="Times New Roman"/>
              </w:rPr>
              <w:t>•</w:t>
            </w:r>
            <w:r w:rsidRPr="00F33C1A">
              <w:rPr>
                <w:rFonts w:ascii="Times New Roman" w:hAnsi="Times New Roman" w:cs="Times New Roman"/>
              </w:rPr>
              <w:tab/>
              <w:t>аттестации, повышении квалификации  педагогических работников;</w:t>
            </w:r>
          </w:p>
          <w:p w:rsidR="00E42767" w:rsidRDefault="00E42767" w:rsidP="002F6376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F33C1A">
              <w:rPr>
                <w:rFonts w:ascii="Times New Roman" w:hAnsi="Times New Roman" w:cs="Times New Roman"/>
              </w:rPr>
              <w:t>•</w:t>
            </w:r>
            <w:r w:rsidRPr="00F33C1A">
              <w:rPr>
                <w:rFonts w:ascii="Times New Roman" w:hAnsi="Times New Roman" w:cs="Times New Roman"/>
              </w:rPr>
              <w:tab/>
              <w:t>координации деятельности методических объединений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42767" w:rsidTr="00E42767">
        <w:tc>
          <w:tcPr>
            <w:tcW w:w="2376" w:type="dxa"/>
          </w:tcPr>
          <w:p w:rsidR="00E42767" w:rsidRDefault="00E42767" w:rsidP="00E42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собрание работников</w:t>
            </w:r>
          </w:p>
        </w:tc>
        <w:tc>
          <w:tcPr>
            <w:tcW w:w="7195" w:type="dxa"/>
          </w:tcPr>
          <w:p w:rsidR="00E42767" w:rsidRPr="001C7AA2" w:rsidRDefault="00E42767" w:rsidP="002F6376">
            <w:pPr>
              <w:rPr>
                <w:rFonts w:ascii="Times New Roman" w:hAnsi="Times New Roman" w:cs="Times New Roman"/>
              </w:rPr>
            </w:pPr>
            <w:r w:rsidRPr="001C7AA2">
              <w:rPr>
                <w:rFonts w:ascii="Times New Roman" w:hAnsi="Times New Roman" w:cs="Times New Roman"/>
              </w:rPr>
              <w:t>Реализует право работников участвовать в управлении</w:t>
            </w:r>
          </w:p>
          <w:p w:rsidR="00E42767" w:rsidRPr="001C7AA2" w:rsidRDefault="00E42767" w:rsidP="002F6376">
            <w:pPr>
              <w:rPr>
                <w:rFonts w:ascii="Times New Roman" w:hAnsi="Times New Roman" w:cs="Times New Roman"/>
              </w:rPr>
            </w:pPr>
            <w:r w:rsidRPr="001C7AA2">
              <w:rPr>
                <w:rFonts w:ascii="Times New Roman" w:hAnsi="Times New Roman" w:cs="Times New Roman"/>
              </w:rPr>
              <w:t>образовательной организацией, в том числе:</w:t>
            </w:r>
          </w:p>
          <w:p w:rsidR="00E42767" w:rsidRPr="001C7AA2" w:rsidRDefault="00E42767" w:rsidP="002F6376">
            <w:pPr>
              <w:rPr>
                <w:rFonts w:ascii="Times New Roman" w:hAnsi="Times New Roman" w:cs="Times New Roman"/>
              </w:rPr>
            </w:pPr>
            <w:r w:rsidRPr="001C7AA2">
              <w:rPr>
                <w:rFonts w:ascii="Times New Roman" w:hAnsi="Times New Roman" w:cs="Times New Roman"/>
              </w:rPr>
              <w:t>•</w:t>
            </w:r>
            <w:r w:rsidRPr="001C7AA2">
              <w:rPr>
                <w:rFonts w:ascii="Times New Roman" w:hAnsi="Times New Roman" w:cs="Times New Roman"/>
              </w:rPr>
              <w:tab/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E42767" w:rsidRPr="001C7AA2" w:rsidRDefault="00E42767" w:rsidP="002F6376">
            <w:pPr>
              <w:rPr>
                <w:rFonts w:ascii="Times New Roman" w:hAnsi="Times New Roman" w:cs="Times New Roman"/>
              </w:rPr>
            </w:pPr>
            <w:r w:rsidRPr="001C7AA2">
              <w:rPr>
                <w:rFonts w:ascii="Times New Roman" w:hAnsi="Times New Roman" w:cs="Times New Roman"/>
              </w:rPr>
              <w:t>•</w:t>
            </w:r>
            <w:r w:rsidRPr="001C7AA2">
              <w:rPr>
                <w:rFonts w:ascii="Times New Roman" w:hAnsi="Times New Roman" w:cs="Times New Roman"/>
              </w:rPr>
              <w:tab/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E42767" w:rsidRPr="001C7AA2" w:rsidRDefault="00E42767" w:rsidP="002F6376">
            <w:pPr>
              <w:rPr>
                <w:rFonts w:ascii="Times New Roman" w:hAnsi="Times New Roman" w:cs="Times New Roman"/>
              </w:rPr>
            </w:pPr>
            <w:r w:rsidRPr="001C7AA2">
              <w:rPr>
                <w:rFonts w:ascii="Times New Roman" w:hAnsi="Times New Roman" w:cs="Times New Roman"/>
              </w:rPr>
              <w:t>•</w:t>
            </w:r>
            <w:r w:rsidRPr="001C7AA2">
              <w:rPr>
                <w:rFonts w:ascii="Times New Roman" w:hAnsi="Times New Roman" w:cs="Times New Roman"/>
              </w:rPr>
              <w:tab/>
              <w:t>разрешать конфликтные ситуации между работниками и администрацией образовательной организации;</w:t>
            </w:r>
          </w:p>
          <w:p w:rsidR="00E42767" w:rsidRDefault="00E42767" w:rsidP="002F6376">
            <w:pPr>
              <w:rPr>
                <w:rFonts w:ascii="Times New Roman" w:hAnsi="Times New Roman" w:cs="Times New Roman"/>
              </w:rPr>
            </w:pPr>
            <w:r w:rsidRPr="001C7AA2">
              <w:rPr>
                <w:rFonts w:ascii="Times New Roman" w:hAnsi="Times New Roman" w:cs="Times New Roman"/>
              </w:rPr>
              <w:t>•</w:t>
            </w:r>
            <w:r w:rsidRPr="001C7AA2">
              <w:rPr>
                <w:rFonts w:ascii="Times New Roman" w:hAnsi="Times New Roman" w:cs="Times New Roman"/>
              </w:rPr>
              <w:tab/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E42767" w:rsidRDefault="00E42767" w:rsidP="00E42767">
      <w:pPr>
        <w:spacing w:after="0"/>
        <w:ind w:firstLine="851"/>
        <w:rPr>
          <w:rFonts w:ascii="Times New Roman" w:hAnsi="Times New Roman" w:cs="Times New Roman"/>
        </w:rPr>
      </w:pPr>
    </w:p>
    <w:p w:rsidR="00E42767" w:rsidRDefault="00E42767" w:rsidP="00E42767">
      <w:pPr>
        <w:spacing w:after="0"/>
        <w:ind w:firstLine="851"/>
        <w:rPr>
          <w:rFonts w:ascii="Times New Roman" w:hAnsi="Times New Roman" w:cs="Times New Roman"/>
        </w:rPr>
      </w:pPr>
      <w:r w:rsidRPr="002A2B52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2023 году в систему управления д</w:t>
      </w:r>
      <w:r w:rsidRPr="002A2B52">
        <w:rPr>
          <w:rFonts w:ascii="Times New Roman" w:hAnsi="Times New Roman" w:cs="Times New Roman"/>
        </w:rPr>
        <w:t xml:space="preserve">етским садом </w:t>
      </w:r>
      <w:r>
        <w:rPr>
          <w:rFonts w:ascii="Times New Roman" w:hAnsi="Times New Roman" w:cs="Times New Roman"/>
        </w:rPr>
        <w:t xml:space="preserve">продолжили  внедрять </w:t>
      </w:r>
      <w:r w:rsidRPr="002A2B52">
        <w:rPr>
          <w:rFonts w:ascii="Times New Roman" w:hAnsi="Times New Roman" w:cs="Times New Roman"/>
        </w:rPr>
        <w:t xml:space="preserve"> элементы электронного документооборота. Дополнительно расширили обязанности старшего воспитателя по </w:t>
      </w:r>
      <w:proofErr w:type="gramStart"/>
      <w:r w:rsidRPr="002A2B52">
        <w:rPr>
          <w:rFonts w:ascii="Times New Roman" w:hAnsi="Times New Roman" w:cs="Times New Roman"/>
        </w:rPr>
        <w:t>контролю за</w:t>
      </w:r>
      <w:proofErr w:type="gramEnd"/>
      <w:r w:rsidRPr="002A2B52">
        <w:rPr>
          <w:rFonts w:ascii="Times New Roman" w:hAnsi="Times New Roman" w:cs="Times New Roman"/>
        </w:rPr>
        <w:t xml:space="preserve"> качеством образования и добавили контроль организации дистанционного обучения.</w:t>
      </w:r>
    </w:p>
    <w:p w:rsidR="00E42767" w:rsidRDefault="00E42767" w:rsidP="00E42767">
      <w:pPr>
        <w:spacing w:after="0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2023  года система управления д</w:t>
      </w:r>
      <w:r w:rsidRPr="002A2B52">
        <w:rPr>
          <w:rFonts w:ascii="Times New Roman" w:hAnsi="Times New Roman" w:cs="Times New Roman"/>
        </w:rPr>
        <w:t>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946583" w:rsidRDefault="00946583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42767" w:rsidRPr="00E42767" w:rsidRDefault="00E42767" w:rsidP="00946583">
      <w:pPr>
        <w:pStyle w:val="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42767">
        <w:rPr>
          <w:rFonts w:ascii="Times New Roman" w:hAnsi="Times New Roman"/>
          <w:b/>
          <w:sz w:val="24"/>
          <w:szCs w:val="24"/>
        </w:rPr>
        <w:t>1.3. Оценка содержания и качества подготовки воспитанников</w:t>
      </w:r>
    </w:p>
    <w:p w:rsidR="00E42767" w:rsidRDefault="00E42767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42767" w:rsidRPr="0010160B" w:rsidRDefault="00E42767" w:rsidP="00E42767">
      <w:pPr>
        <w:pStyle w:val="10"/>
        <w:ind w:left="0"/>
        <w:rPr>
          <w:sz w:val="24"/>
          <w:szCs w:val="24"/>
          <w:u w:val="single"/>
        </w:rPr>
      </w:pPr>
      <w:r w:rsidRPr="0010160B">
        <w:rPr>
          <w:sz w:val="24"/>
          <w:szCs w:val="24"/>
          <w:u w:val="single"/>
        </w:rPr>
        <w:t>Численный состав контингента дет</w:t>
      </w:r>
      <w:r w:rsidR="00D107F2">
        <w:rPr>
          <w:sz w:val="24"/>
          <w:szCs w:val="24"/>
          <w:u w:val="single"/>
        </w:rPr>
        <w:t>ей – 209</w:t>
      </w:r>
      <w:r w:rsidRPr="0010160B">
        <w:rPr>
          <w:sz w:val="24"/>
          <w:szCs w:val="24"/>
          <w:u w:val="single"/>
        </w:rPr>
        <w:t xml:space="preserve"> </w:t>
      </w:r>
      <w:r w:rsidR="00763481">
        <w:rPr>
          <w:sz w:val="24"/>
          <w:szCs w:val="24"/>
          <w:u w:val="single"/>
        </w:rPr>
        <w:t xml:space="preserve"> детей</w:t>
      </w:r>
      <w:r w:rsidRPr="0010160B">
        <w:rPr>
          <w:sz w:val="24"/>
          <w:szCs w:val="24"/>
          <w:u w:val="single"/>
        </w:rPr>
        <w:t xml:space="preserve">  (на </w:t>
      </w:r>
      <w:r w:rsidR="006B3E81" w:rsidRPr="0010160B">
        <w:rPr>
          <w:sz w:val="24"/>
          <w:szCs w:val="24"/>
          <w:u w:val="single"/>
        </w:rPr>
        <w:t>31.12</w:t>
      </w:r>
      <w:r w:rsidRPr="0010160B">
        <w:rPr>
          <w:sz w:val="24"/>
          <w:szCs w:val="24"/>
          <w:u w:val="single"/>
        </w:rPr>
        <w:t>.2023 г.).</w:t>
      </w:r>
    </w:p>
    <w:p w:rsidR="00E42767" w:rsidRPr="0010160B" w:rsidRDefault="00E42767" w:rsidP="00E42767">
      <w:pPr>
        <w:pStyle w:val="10"/>
        <w:numPr>
          <w:ilvl w:val="0"/>
          <w:numId w:val="2"/>
        </w:numPr>
        <w:rPr>
          <w:b w:val="0"/>
          <w:sz w:val="24"/>
          <w:szCs w:val="24"/>
        </w:rPr>
      </w:pPr>
      <w:r w:rsidRPr="0010160B">
        <w:rPr>
          <w:b w:val="0"/>
          <w:sz w:val="24"/>
          <w:szCs w:val="24"/>
        </w:rPr>
        <w:t xml:space="preserve">Группа </w:t>
      </w:r>
      <w:r w:rsidR="00D107F2">
        <w:rPr>
          <w:b w:val="0"/>
          <w:sz w:val="24"/>
          <w:szCs w:val="24"/>
        </w:rPr>
        <w:t>раннего возраста № 1 – 16</w:t>
      </w:r>
      <w:r w:rsidRPr="0010160B">
        <w:rPr>
          <w:b w:val="0"/>
          <w:sz w:val="24"/>
          <w:szCs w:val="24"/>
        </w:rPr>
        <w:t xml:space="preserve"> детей;</w:t>
      </w:r>
    </w:p>
    <w:p w:rsidR="00E42767" w:rsidRPr="0010160B" w:rsidRDefault="00E42767" w:rsidP="00E42767">
      <w:pPr>
        <w:pStyle w:val="10"/>
        <w:numPr>
          <w:ilvl w:val="0"/>
          <w:numId w:val="2"/>
        </w:numPr>
        <w:rPr>
          <w:b w:val="0"/>
          <w:sz w:val="24"/>
          <w:szCs w:val="24"/>
        </w:rPr>
      </w:pPr>
      <w:r w:rsidRPr="0010160B">
        <w:rPr>
          <w:b w:val="0"/>
          <w:sz w:val="24"/>
          <w:szCs w:val="24"/>
        </w:rPr>
        <w:t xml:space="preserve">Группа </w:t>
      </w:r>
      <w:r w:rsidR="00D107F2">
        <w:rPr>
          <w:b w:val="0"/>
          <w:sz w:val="24"/>
          <w:szCs w:val="24"/>
        </w:rPr>
        <w:t>раннего возраста № 2 – 15</w:t>
      </w:r>
      <w:r w:rsidRPr="0010160B">
        <w:rPr>
          <w:b w:val="0"/>
          <w:sz w:val="24"/>
          <w:szCs w:val="24"/>
        </w:rPr>
        <w:t xml:space="preserve"> </w:t>
      </w:r>
      <w:r w:rsidR="00763481">
        <w:rPr>
          <w:b w:val="0"/>
          <w:sz w:val="24"/>
          <w:szCs w:val="24"/>
        </w:rPr>
        <w:t>детей</w:t>
      </w:r>
      <w:r w:rsidRPr="0010160B">
        <w:rPr>
          <w:b w:val="0"/>
          <w:sz w:val="24"/>
          <w:szCs w:val="24"/>
        </w:rPr>
        <w:t>;</w:t>
      </w:r>
    </w:p>
    <w:p w:rsidR="00E42767" w:rsidRPr="0010160B" w:rsidRDefault="00E42767" w:rsidP="00E42767">
      <w:pPr>
        <w:pStyle w:val="10"/>
        <w:numPr>
          <w:ilvl w:val="0"/>
          <w:numId w:val="2"/>
        </w:numPr>
        <w:rPr>
          <w:b w:val="0"/>
          <w:sz w:val="24"/>
          <w:szCs w:val="24"/>
        </w:rPr>
      </w:pPr>
      <w:r w:rsidRPr="0010160B">
        <w:rPr>
          <w:b w:val="0"/>
          <w:sz w:val="24"/>
          <w:szCs w:val="24"/>
        </w:rPr>
        <w:t xml:space="preserve">Первая младшая </w:t>
      </w:r>
      <w:r w:rsidR="00D107F2">
        <w:rPr>
          <w:b w:val="0"/>
          <w:sz w:val="24"/>
          <w:szCs w:val="24"/>
        </w:rPr>
        <w:t>группа № 1 – 15</w:t>
      </w:r>
      <w:r w:rsidRPr="0010160B">
        <w:rPr>
          <w:b w:val="0"/>
          <w:sz w:val="24"/>
          <w:szCs w:val="24"/>
        </w:rPr>
        <w:t xml:space="preserve"> детей;</w:t>
      </w:r>
    </w:p>
    <w:p w:rsidR="00E42767" w:rsidRPr="0010160B" w:rsidRDefault="00E42767" w:rsidP="00E42767">
      <w:pPr>
        <w:pStyle w:val="10"/>
        <w:numPr>
          <w:ilvl w:val="0"/>
          <w:numId w:val="2"/>
        </w:numPr>
        <w:rPr>
          <w:b w:val="0"/>
          <w:sz w:val="24"/>
          <w:szCs w:val="24"/>
        </w:rPr>
      </w:pPr>
      <w:r w:rsidRPr="0010160B">
        <w:rPr>
          <w:b w:val="0"/>
          <w:sz w:val="24"/>
          <w:szCs w:val="24"/>
        </w:rPr>
        <w:lastRenderedPageBreak/>
        <w:t xml:space="preserve">Первая младшая группа № 2 </w:t>
      </w:r>
      <w:r w:rsidR="00D107F2">
        <w:rPr>
          <w:b w:val="0"/>
          <w:sz w:val="24"/>
          <w:szCs w:val="24"/>
        </w:rPr>
        <w:t>- 17</w:t>
      </w:r>
      <w:r w:rsidRPr="0010160B">
        <w:rPr>
          <w:b w:val="0"/>
          <w:sz w:val="24"/>
          <w:szCs w:val="24"/>
        </w:rPr>
        <w:t xml:space="preserve"> </w:t>
      </w:r>
      <w:r w:rsidR="00763481">
        <w:rPr>
          <w:b w:val="0"/>
          <w:sz w:val="24"/>
          <w:szCs w:val="24"/>
        </w:rPr>
        <w:t>детей</w:t>
      </w:r>
      <w:r w:rsidRPr="0010160B">
        <w:rPr>
          <w:b w:val="0"/>
          <w:sz w:val="24"/>
          <w:szCs w:val="24"/>
        </w:rPr>
        <w:t>;</w:t>
      </w:r>
    </w:p>
    <w:p w:rsidR="00E42767" w:rsidRPr="0010160B" w:rsidRDefault="00E42767" w:rsidP="00E42767">
      <w:pPr>
        <w:pStyle w:val="10"/>
        <w:numPr>
          <w:ilvl w:val="0"/>
          <w:numId w:val="2"/>
        </w:numPr>
        <w:rPr>
          <w:b w:val="0"/>
          <w:sz w:val="24"/>
          <w:szCs w:val="24"/>
        </w:rPr>
      </w:pPr>
      <w:r w:rsidRPr="0010160B">
        <w:rPr>
          <w:b w:val="0"/>
          <w:sz w:val="24"/>
          <w:szCs w:val="24"/>
        </w:rPr>
        <w:t xml:space="preserve">Вторая младшая №1   – </w:t>
      </w:r>
      <w:r w:rsidR="00D107F2">
        <w:rPr>
          <w:b w:val="0"/>
          <w:sz w:val="24"/>
          <w:szCs w:val="24"/>
        </w:rPr>
        <w:t>17</w:t>
      </w:r>
      <w:r w:rsidRPr="0010160B">
        <w:rPr>
          <w:b w:val="0"/>
          <w:sz w:val="24"/>
          <w:szCs w:val="24"/>
        </w:rPr>
        <w:t xml:space="preserve"> </w:t>
      </w:r>
      <w:r w:rsidR="00763481">
        <w:rPr>
          <w:b w:val="0"/>
          <w:sz w:val="24"/>
          <w:szCs w:val="24"/>
        </w:rPr>
        <w:t>детей</w:t>
      </w:r>
      <w:r w:rsidRPr="0010160B">
        <w:rPr>
          <w:b w:val="0"/>
          <w:sz w:val="24"/>
          <w:szCs w:val="24"/>
        </w:rPr>
        <w:t>;</w:t>
      </w:r>
    </w:p>
    <w:p w:rsidR="00E42767" w:rsidRPr="0010160B" w:rsidRDefault="00763481" w:rsidP="00E42767">
      <w:pPr>
        <w:pStyle w:val="10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Вторая младшая</w:t>
      </w:r>
      <w:r w:rsidR="00E42767" w:rsidRPr="0010160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№ 2 </w:t>
      </w:r>
      <w:r w:rsidR="00E42767" w:rsidRPr="0010160B">
        <w:rPr>
          <w:b w:val="0"/>
          <w:sz w:val="24"/>
          <w:szCs w:val="24"/>
        </w:rPr>
        <w:t xml:space="preserve">– </w:t>
      </w:r>
      <w:r w:rsidR="00D107F2">
        <w:rPr>
          <w:b w:val="0"/>
          <w:sz w:val="24"/>
          <w:szCs w:val="24"/>
        </w:rPr>
        <w:t>19</w:t>
      </w:r>
      <w:r w:rsidR="00E42767" w:rsidRPr="0010160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детей</w:t>
      </w:r>
      <w:r w:rsidR="00E42767" w:rsidRPr="0010160B">
        <w:rPr>
          <w:b w:val="0"/>
          <w:sz w:val="24"/>
          <w:szCs w:val="24"/>
        </w:rPr>
        <w:t>;</w:t>
      </w:r>
    </w:p>
    <w:p w:rsidR="00E42767" w:rsidRPr="0010160B" w:rsidRDefault="00E42767" w:rsidP="00E42767">
      <w:pPr>
        <w:pStyle w:val="10"/>
        <w:numPr>
          <w:ilvl w:val="0"/>
          <w:numId w:val="2"/>
        </w:numPr>
        <w:rPr>
          <w:b w:val="0"/>
          <w:sz w:val="24"/>
          <w:szCs w:val="24"/>
        </w:rPr>
      </w:pPr>
      <w:r w:rsidRPr="0010160B">
        <w:rPr>
          <w:b w:val="0"/>
          <w:sz w:val="24"/>
          <w:szCs w:val="24"/>
        </w:rPr>
        <w:t>С</w:t>
      </w:r>
      <w:r w:rsidR="00D107F2">
        <w:rPr>
          <w:b w:val="0"/>
          <w:sz w:val="24"/>
          <w:szCs w:val="24"/>
        </w:rPr>
        <w:t>редняя группа №1</w:t>
      </w:r>
      <w:r w:rsidRPr="0010160B">
        <w:rPr>
          <w:b w:val="0"/>
          <w:sz w:val="24"/>
          <w:szCs w:val="24"/>
        </w:rPr>
        <w:t xml:space="preserve"> –</w:t>
      </w:r>
      <w:r w:rsidR="00D107F2">
        <w:rPr>
          <w:b w:val="0"/>
          <w:sz w:val="24"/>
          <w:szCs w:val="24"/>
        </w:rPr>
        <w:t xml:space="preserve"> 24</w:t>
      </w:r>
      <w:r w:rsidR="00763481">
        <w:rPr>
          <w:b w:val="0"/>
          <w:sz w:val="24"/>
          <w:szCs w:val="24"/>
        </w:rPr>
        <w:t xml:space="preserve"> ребенка</w:t>
      </w:r>
      <w:r w:rsidRPr="0010160B">
        <w:rPr>
          <w:b w:val="0"/>
          <w:sz w:val="24"/>
          <w:szCs w:val="24"/>
        </w:rPr>
        <w:t>;</w:t>
      </w:r>
    </w:p>
    <w:p w:rsidR="00E42767" w:rsidRPr="0010160B" w:rsidRDefault="00E42767" w:rsidP="00E42767">
      <w:pPr>
        <w:pStyle w:val="10"/>
        <w:numPr>
          <w:ilvl w:val="0"/>
          <w:numId w:val="2"/>
        </w:numPr>
        <w:rPr>
          <w:b w:val="0"/>
          <w:sz w:val="24"/>
          <w:szCs w:val="24"/>
        </w:rPr>
      </w:pPr>
      <w:r w:rsidRPr="0010160B">
        <w:rPr>
          <w:b w:val="0"/>
          <w:sz w:val="24"/>
          <w:szCs w:val="24"/>
        </w:rPr>
        <w:t xml:space="preserve">Старшая группа  №1 – </w:t>
      </w:r>
      <w:r w:rsidR="00D107F2">
        <w:rPr>
          <w:b w:val="0"/>
          <w:sz w:val="24"/>
          <w:szCs w:val="24"/>
        </w:rPr>
        <w:t>20</w:t>
      </w:r>
      <w:r w:rsidRPr="0010160B">
        <w:rPr>
          <w:b w:val="0"/>
          <w:sz w:val="24"/>
          <w:szCs w:val="24"/>
        </w:rPr>
        <w:t xml:space="preserve"> детей;</w:t>
      </w:r>
    </w:p>
    <w:p w:rsidR="00E42767" w:rsidRPr="0010160B" w:rsidRDefault="00E42767" w:rsidP="00E42767">
      <w:pPr>
        <w:pStyle w:val="10"/>
        <w:numPr>
          <w:ilvl w:val="0"/>
          <w:numId w:val="2"/>
        </w:numPr>
        <w:rPr>
          <w:b w:val="0"/>
          <w:sz w:val="24"/>
          <w:szCs w:val="24"/>
        </w:rPr>
      </w:pPr>
      <w:r w:rsidRPr="0010160B">
        <w:rPr>
          <w:b w:val="0"/>
          <w:sz w:val="24"/>
          <w:szCs w:val="24"/>
        </w:rPr>
        <w:t xml:space="preserve">Старшая группа №2 – </w:t>
      </w:r>
      <w:r w:rsidR="00D107F2">
        <w:rPr>
          <w:b w:val="0"/>
          <w:sz w:val="24"/>
          <w:szCs w:val="24"/>
        </w:rPr>
        <w:t>21</w:t>
      </w:r>
      <w:r w:rsidR="00763481">
        <w:rPr>
          <w:b w:val="0"/>
          <w:sz w:val="24"/>
          <w:szCs w:val="24"/>
        </w:rPr>
        <w:t xml:space="preserve"> ребенок</w:t>
      </w:r>
      <w:r w:rsidRPr="0010160B">
        <w:rPr>
          <w:b w:val="0"/>
          <w:sz w:val="24"/>
          <w:szCs w:val="24"/>
        </w:rPr>
        <w:t>;</w:t>
      </w:r>
    </w:p>
    <w:p w:rsidR="00E42767" w:rsidRPr="0010160B" w:rsidRDefault="00E42767" w:rsidP="00E42767">
      <w:pPr>
        <w:pStyle w:val="10"/>
        <w:numPr>
          <w:ilvl w:val="0"/>
          <w:numId w:val="2"/>
        </w:numPr>
        <w:rPr>
          <w:b w:val="0"/>
          <w:sz w:val="24"/>
          <w:szCs w:val="24"/>
        </w:rPr>
      </w:pPr>
      <w:r w:rsidRPr="0010160B">
        <w:rPr>
          <w:b w:val="0"/>
          <w:sz w:val="24"/>
          <w:szCs w:val="24"/>
        </w:rPr>
        <w:t xml:space="preserve">Подготовительная группа </w:t>
      </w:r>
      <w:r w:rsidR="00763481">
        <w:rPr>
          <w:b w:val="0"/>
          <w:sz w:val="24"/>
          <w:szCs w:val="24"/>
        </w:rPr>
        <w:t xml:space="preserve">№1 </w:t>
      </w:r>
      <w:r w:rsidRPr="0010160B">
        <w:rPr>
          <w:b w:val="0"/>
          <w:sz w:val="24"/>
          <w:szCs w:val="24"/>
        </w:rPr>
        <w:t xml:space="preserve">– </w:t>
      </w:r>
      <w:r w:rsidR="00D107F2">
        <w:rPr>
          <w:b w:val="0"/>
          <w:sz w:val="24"/>
          <w:szCs w:val="24"/>
        </w:rPr>
        <w:t>23</w:t>
      </w:r>
      <w:r w:rsidRPr="0010160B">
        <w:rPr>
          <w:b w:val="0"/>
          <w:sz w:val="24"/>
          <w:szCs w:val="24"/>
        </w:rPr>
        <w:t xml:space="preserve"> </w:t>
      </w:r>
      <w:r w:rsidR="00763481">
        <w:rPr>
          <w:b w:val="0"/>
          <w:sz w:val="24"/>
          <w:szCs w:val="24"/>
        </w:rPr>
        <w:t>ребенка</w:t>
      </w:r>
      <w:r w:rsidRPr="0010160B">
        <w:rPr>
          <w:b w:val="0"/>
          <w:sz w:val="24"/>
          <w:szCs w:val="24"/>
        </w:rPr>
        <w:t>;</w:t>
      </w:r>
    </w:p>
    <w:p w:rsidR="00E42767" w:rsidRPr="0010160B" w:rsidRDefault="00D107F2" w:rsidP="00E42767">
      <w:pPr>
        <w:pStyle w:val="10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Подготовительная группа</w:t>
      </w:r>
      <w:r w:rsidR="00763481">
        <w:rPr>
          <w:b w:val="0"/>
          <w:sz w:val="24"/>
          <w:szCs w:val="24"/>
        </w:rPr>
        <w:t xml:space="preserve"> №2 </w:t>
      </w:r>
      <w:r>
        <w:rPr>
          <w:b w:val="0"/>
          <w:sz w:val="24"/>
          <w:szCs w:val="24"/>
        </w:rPr>
        <w:t xml:space="preserve"> – 22</w:t>
      </w:r>
      <w:r w:rsidR="00763481">
        <w:rPr>
          <w:b w:val="0"/>
          <w:sz w:val="24"/>
          <w:szCs w:val="24"/>
        </w:rPr>
        <w:t xml:space="preserve"> ребенка</w:t>
      </w:r>
      <w:r w:rsidR="00E42767" w:rsidRPr="0010160B">
        <w:rPr>
          <w:b w:val="0"/>
          <w:sz w:val="24"/>
          <w:szCs w:val="24"/>
        </w:rPr>
        <w:t>.</w:t>
      </w:r>
    </w:p>
    <w:p w:rsidR="002F6376" w:rsidRDefault="002F6376" w:rsidP="00E42767">
      <w:pPr>
        <w:pStyle w:val="10"/>
        <w:rPr>
          <w:b w:val="0"/>
          <w:sz w:val="24"/>
          <w:szCs w:val="24"/>
        </w:rPr>
      </w:pPr>
    </w:p>
    <w:p w:rsidR="00E42767" w:rsidRDefault="00E42767" w:rsidP="00E42767">
      <w:pPr>
        <w:pStyle w:val="10"/>
        <w:rPr>
          <w:b w:val="0"/>
          <w:sz w:val="24"/>
          <w:szCs w:val="24"/>
        </w:rPr>
      </w:pPr>
      <w:r w:rsidRPr="0010160B">
        <w:rPr>
          <w:b w:val="0"/>
          <w:sz w:val="24"/>
          <w:szCs w:val="24"/>
        </w:rPr>
        <w:t>В</w:t>
      </w:r>
      <w:r w:rsidR="006B3E81" w:rsidRPr="0010160B">
        <w:rPr>
          <w:b w:val="0"/>
          <w:sz w:val="24"/>
          <w:szCs w:val="24"/>
        </w:rPr>
        <w:t>сего детей раннего возраста – 63</w:t>
      </w:r>
      <w:r w:rsidRPr="0010160B">
        <w:rPr>
          <w:b w:val="0"/>
          <w:sz w:val="24"/>
          <w:szCs w:val="24"/>
        </w:rPr>
        <w:t xml:space="preserve"> детей, детей дошкольного возраста –</w:t>
      </w:r>
      <w:r w:rsidR="00763481">
        <w:rPr>
          <w:b w:val="0"/>
          <w:sz w:val="24"/>
          <w:szCs w:val="24"/>
        </w:rPr>
        <w:t>146</w:t>
      </w:r>
      <w:r w:rsidRPr="0010160B">
        <w:rPr>
          <w:b w:val="0"/>
          <w:sz w:val="24"/>
          <w:szCs w:val="24"/>
        </w:rPr>
        <w:t>.</w:t>
      </w:r>
    </w:p>
    <w:p w:rsidR="00E42767" w:rsidRPr="003D2C31" w:rsidRDefault="00E42767" w:rsidP="00763481">
      <w:pPr>
        <w:pStyle w:val="10"/>
        <w:ind w:left="0"/>
        <w:rPr>
          <w:b w:val="0"/>
          <w:sz w:val="24"/>
          <w:szCs w:val="24"/>
        </w:rPr>
      </w:pPr>
    </w:p>
    <w:p w:rsidR="00E42767" w:rsidRPr="00E42767" w:rsidRDefault="00E42767" w:rsidP="00E42767">
      <w:pPr>
        <w:tabs>
          <w:tab w:val="left" w:pos="9921"/>
        </w:tabs>
        <w:ind w:right="-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767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Структура комплектования: </w:t>
      </w:r>
    </w:p>
    <w:p w:rsidR="00E42767" w:rsidRPr="003D2C31" w:rsidRDefault="00E42767" w:rsidP="00E42767">
      <w:pPr>
        <w:pStyle w:val="10"/>
        <w:numPr>
          <w:ilvl w:val="0"/>
          <w:numId w:val="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3D2C31">
        <w:rPr>
          <w:b w:val="0"/>
          <w:sz w:val="24"/>
          <w:szCs w:val="24"/>
        </w:rPr>
        <w:t xml:space="preserve">  группы  общеразвивающей  направленности для детей  раннего возраста от года  до 3 лет;</w:t>
      </w:r>
    </w:p>
    <w:p w:rsidR="00E42767" w:rsidRPr="007709EA" w:rsidRDefault="00E42767" w:rsidP="00E42767">
      <w:pPr>
        <w:pStyle w:val="10"/>
        <w:numPr>
          <w:ilvl w:val="0"/>
          <w:numId w:val="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Pr="00A45F23">
        <w:rPr>
          <w:b w:val="0"/>
          <w:sz w:val="24"/>
          <w:szCs w:val="24"/>
        </w:rPr>
        <w:t xml:space="preserve"> групп общеразвивающей  направленности для детей  дошкольного возраста от 3  до 7 лет.</w:t>
      </w:r>
    </w:p>
    <w:p w:rsidR="002F6376" w:rsidRDefault="002F6376" w:rsidP="00E42767">
      <w:pPr>
        <w:pStyle w:val="Default"/>
        <w:ind w:firstLine="851"/>
      </w:pPr>
    </w:p>
    <w:p w:rsidR="00E42767" w:rsidRDefault="00E42767" w:rsidP="00E42767">
      <w:pPr>
        <w:pStyle w:val="Default"/>
        <w:ind w:firstLine="851"/>
      </w:pPr>
      <w:proofErr w:type="gramStart"/>
      <w:r>
        <w:t>В ДОО предоставляются льготы по оплате за содержание детей (воспитанников): в соответствии со ст. 65 Федерального закона «Об образовании в Российской Федерации»: родителям (законным представителям) выплачивается компенсация в размере, 20% среднего размера родительской платы за присмотр и уход за детьми, 50% среднего размера такой платы на второго ребенка, 70% размера такой платы на треть</w:t>
      </w:r>
      <w:r w:rsidR="006B3E81">
        <w:t>его ребенка и последующих детей, 100% размера</w:t>
      </w:r>
      <w:proofErr w:type="gramEnd"/>
      <w:r w:rsidR="006B3E81">
        <w:t xml:space="preserve"> оплаты участникам СВО.</w:t>
      </w:r>
      <w:r>
        <w:t xml:space="preserve"> Право на получение компенсации имеет один из родителей (законных представителей), внесших родительскую плату за присмотр и уход за детьми в ДОО.</w:t>
      </w:r>
    </w:p>
    <w:p w:rsidR="00E42767" w:rsidRDefault="00E42767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42767" w:rsidRDefault="006B3E81" w:rsidP="00E42767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E42767" w:rsidRPr="00DB3450">
        <w:rPr>
          <w:rFonts w:ascii="Times New Roman" w:hAnsi="Times New Roman" w:cs="Times New Roman"/>
          <w:sz w:val="24"/>
          <w:szCs w:val="24"/>
        </w:rPr>
        <w:t xml:space="preserve"> году в МАДОУ № 35 </w:t>
      </w:r>
      <w:proofErr w:type="spellStart"/>
      <w:r w:rsidR="00E4276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4276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E42767">
        <w:rPr>
          <w:rFonts w:ascii="Times New Roman" w:hAnsi="Times New Roman" w:cs="Times New Roman"/>
          <w:sz w:val="24"/>
          <w:szCs w:val="24"/>
        </w:rPr>
        <w:t>патиты</w:t>
      </w:r>
      <w:proofErr w:type="spellEnd"/>
      <w:r w:rsidR="00E42767">
        <w:rPr>
          <w:rFonts w:ascii="Times New Roman" w:hAnsi="Times New Roman" w:cs="Times New Roman"/>
          <w:sz w:val="24"/>
          <w:szCs w:val="24"/>
        </w:rPr>
        <w:t xml:space="preserve"> </w:t>
      </w:r>
      <w:r w:rsidR="00E42767" w:rsidRPr="00DB3450">
        <w:rPr>
          <w:rFonts w:ascii="Times New Roman" w:hAnsi="Times New Roman" w:cs="Times New Roman"/>
          <w:sz w:val="24"/>
          <w:szCs w:val="24"/>
        </w:rPr>
        <w:t xml:space="preserve">прошли </w:t>
      </w:r>
      <w:r w:rsidR="00E42767" w:rsidRPr="00A61C7B">
        <w:rPr>
          <w:rFonts w:ascii="Times New Roman" w:hAnsi="Times New Roman" w:cs="Times New Roman"/>
          <w:sz w:val="24"/>
          <w:szCs w:val="24"/>
        </w:rPr>
        <w:t xml:space="preserve">адаптацию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E42767" w:rsidRPr="00A61C7B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E42767">
        <w:rPr>
          <w:rFonts w:ascii="Times New Roman" w:hAnsi="Times New Roman" w:cs="Times New Roman"/>
          <w:sz w:val="24"/>
          <w:szCs w:val="24"/>
        </w:rPr>
        <w:t xml:space="preserve">  в здании №1. </w:t>
      </w:r>
      <w:r w:rsidR="00E42767" w:rsidRPr="00DB3450">
        <w:rPr>
          <w:rFonts w:ascii="Times New Roman" w:hAnsi="Times New Roman" w:cs="Times New Roman"/>
          <w:sz w:val="24"/>
          <w:szCs w:val="24"/>
        </w:rPr>
        <w:t>Оценив данные, полученные в результате обследования, провели диагностику по психолого-педагогическим параметрам готовности ребенка к посещению ДОУ. Определив проблемы, которые могут возникнуть у ребенка в период адаптации, сделали прогноз течения адаптации. Прогнозирование течения адаптации позволило выявить «группу риска» - это дети, которые не готовы к поступлению в детский сад.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96"/>
        <w:gridCol w:w="2047"/>
        <w:gridCol w:w="3125"/>
        <w:gridCol w:w="1703"/>
      </w:tblGrid>
      <w:tr w:rsidR="00E42767" w:rsidRPr="00DB3450" w:rsidTr="002F6376">
        <w:tc>
          <w:tcPr>
            <w:tcW w:w="2696" w:type="dxa"/>
          </w:tcPr>
          <w:p w:rsidR="00E42767" w:rsidRPr="00C422D9" w:rsidRDefault="00E42767" w:rsidP="002F6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D9">
              <w:rPr>
                <w:rFonts w:ascii="Times New Roman" w:hAnsi="Times New Roman" w:cs="Times New Roman"/>
                <w:b/>
                <w:sz w:val="24"/>
                <w:szCs w:val="24"/>
              </w:rPr>
              <w:t>Прогноз адаптации</w:t>
            </w:r>
          </w:p>
        </w:tc>
        <w:tc>
          <w:tcPr>
            <w:tcW w:w="2047" w:type="dxa"/>
          </w:tcPr>
          <w:p w:rsidR="00E42767" w:rsidRPr="00C422D9" w:rsidRDefault="006B3E81" w:rsidP="002F6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E42767" w:rsidRPr="00C42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–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 </w:t>
            </w:r>
            <w:r w:rsidR="00E42767">
              <w:rPr>
                <w:rFonts w:ascii="Times New Roman" w:hAnsi="Times New Roman" w:cs="Times New Roman"/>
                <w:b/>
                <w:sz w:val="20"/>
                <w:szCs w:val="20"/>
              </w:rPr>
              <w:t>детей</w:t>
            </w:r>
          </w:p>
        </w:tc>
        <w:tc>
          <w:tcPr>
            <w:tcW w:w="4828" w:type="dxa"/>
            <w:gridSpan w:val="2"/>
          </w:tcPr>
          <w:p w:rsidR="00E42767" w:rsidRPr="00C422D9" w:rsidRDefault="00E42767" w:rsidP="002F6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D9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Адаптация</w:t>
            </w:r>
          </w:p>
        </w:tc>
      </w:tr>
      <w:tr w:rsidR="00E42767" w:rsidRPr="00DB3450" w:rsidTr="002F6376">
        <w:tc>
          <w:tcPr>
            <w:tcW w:w="2696" w:type="dxa"/>
          </w:tcPr>
          <w:p w:rsidR="00E42767" w:rsidRPr="00C422D9" w:rsidRDefault="00E42767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2D9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Pr="00C422D9">
              <w:rPr>
                <w:rFonts w:ascii="Times New Roman" w:hAnsi="Times New Roman" w:cs="Times New Roman"/>
                <w:sz w:val="24"/>
                <w:szCs w:val="24"/>
              </w:rPr>
              <w:t xml:space="preserve"> к поступлению</w:t>
            </w:r>
          </w:p>
        </w:tc>
        <w:tc>
          <w:tcPr>
            <w:tcW w:w="2047" w:type="dxa"/>
          </w:tcPr>
          <w:p w:rsidR="00E42767" w:rsidRPr="00C422D9" w:rsidRDefault="00E42767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9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  <w:tc>
          <w:tcPr>
            <w:tcW w:w="3125" w:type="dxa"/>
          </w:tcPr>
          <w:p w:rsidR="00E42767" w:rsidRPr="00C422D9" w:rsidRDefault="00E42767" w:rsidP="002F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9">
              <w:rPr>
                <w:rFonts w:ascii="Times New Roman" w:hAnsi="Times New Roman" w:cs="Times New Roman"/>
                <w:sz w:val="24"/>
                <w:szCs w:val="24"/>
              </w:rPr>
              <w:t>Благоприятное течение адаптации</w:t>
            </w:r>
          </w:p>
        </w:tc>
        <w:tc>
          <w:tcPr>
            <w:tcW w:w="1703" w:type="dxa"/>
          </w:tcPr>
          <w:p w:rsidR="00E42767" w:rsidRPr="00C422D9" w:rsidRDefault="00E42767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9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E42767" w:rsidRPr="00DB3450" w:rsidTr="002F6376">
        <w:tc>
          <w:tcPr>
            <w:tcW w:w="2696" w:type="dxa"/>
          </w:tcPr>
          <w:p w:rsidR="00E42767" w:rsidRPr="00C422D9" w:rsidRDefault="00E42767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9">
              <w:rPr>
                <w:rFonts w:ascii="Times New Roman" w:hAnsi="Times New Roman" w:cs="Times New Roman"/>
                <w:sz w:val="24"/>
                <w:szCs w:val="24"/>
              </w:rPr>
              <w:t>Условно готовы</w:t>
            </w:r>
          </w:p>
        </w:tc>
        <w:tc>
          <w:tcPr>
            <w:tcW w:w="2047" w:type="dxa"/>
          </w:tcPr>
          <w:p w:rsidR="00E42767" w:rsidRPr="00C422D9" w:rsidRDefault="00E42767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9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3125" w:type="dxa"/>
          </w:tcPr>
          <w:p w:rsidR="00E42767" w:rsidRPr="00C422D9" w:rsidRDefault="00E42767" w:rsidP="002F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9">
              <w:rPr>
                <w:rFonts w:ascii="Times New Roman" w:hAnsi="Times New Roman" w:cs="Times New Roman"/>
                <w:sz w:val="24"/>
                <w:szCs w:val="24"/>
              </w:rPr>
              <w:t>Условно благоприятное течение адаптации</w:t>
            </w:r>
          </w:p>
        </w:tc>
        <w:tc>
          <w:tcPr>
            <w:tcW w:w="1703" w:type="dxa"/>
          </w:tcPr>
          <w:p w:rsidR="00E42767" w:rsidRPr="00C422D9" w:rsidRDefault="00E42767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E42767" w:rsidRPr="00DB3450" w:rsidTr="002F6376">
        <w:tc>
          <w:tcPr>
            <w:tcW w:w="2696" w:type="dxa"/>
          </w:tcPr>
          <w:p w:rsidR="00E42767" w:rsidRPr="00C422D9" w:rsidRDefault="00E42767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9">
              <w:rPr>
                <w:rFonts w:ascii="Times New Roman" w:hAnsi="Times New Roman" w:cs="Times New Roman"/>
                <w:sz w:val="24"/>
                <w:szCs w:val="24"/>
              </w:rPr>
              <w:t>Не готовы</w:t>
            </w:r>
          </w:p>
        </w:tc>
        <w:tc>
          <w:tcPr>
            <w:tcW w:w="2047" w:type="dxa"/>
          </w:tcPr>
          <w:p w:rsidR="00E42767" w:rsidRPr="00C422D9" w:rsidRDefault="00E42767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125" w:type="dxa"/>
          </w:tcPr>
          <w:p w:rsidR="00E42767" w:rsidRPr="00C422D9" w:rsidRDefault="00E42767" w:rsidP="002F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9">
              <w:rPr>
                <w:rFonts w:ascii="Times New Roman" w:hAnsi="Times New Roman" w:cs="Times New Roman"/>
                <w:sz w:val="24"/>
                <w:szCs w:val="24"/>
              </w:rPr>
              <w:t>Неблагоприятное течение адаптации</w:t>
            </w:r>
          </w:p>
        </w:tc>
        <w:tc>
          <w:tcPr>
            <w:tcW w:w="1703" w:type="dxa"/>
          </w:tcPr>
          <w:p w:rsidR="00E42767" w:rsidRPr="00C422D9" w:rsidRDefault="00E42767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D9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</w:tbl>
    <w:p w:rsidR="00E42767" w:rsidRDefault="00E42767" w:rsidP="00E42767">
      <w:p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3E81" w:rsidRDefault="00E42767" w:rsidP="006B3E81">
      <w:pPr>
        <w:tabs>
          <w:tab w:val="left" w:pos="7560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42767">
        <w:rPr>
          <w:rFonts w:ascii="Times New Roman" w:hAnsi="Times New Roman" w:cs="Times New Roman"/>
          <w:sz w:val="24"/>
          <w:szCs w:val="24"/>
        </w:rPr>
        <w:t xml:space="preserve">Диагностическая работа по выявлению уровня развития воспитанников проводится в два этапа: сентябрь — первичная диагностика, май — итоговая диагностика. Для проведения диагностики педагоги использовали произвольные формы на основе </w:t>
      </w:r>
      <w:proofErr w:type="spellStart"/>
      <w:r w:rsidRPr="00E42767">
        <w:rPr>
          <w:rFonts w:ascii="Times New Roman" w:hAnsi="Times New Roman" w:cs="Times New Roman"/>
          <w:sz w:val="24"/>
          <w:szCs w:val="24"/>
        </w:rPr>
        <w:t>малоформализованных</w:t>
      </w:r>
      <w:proofErr w:type="spellEnd"/>
      <w:r w:rsidRPr="00E42767">
        <w:rPr>
          <w:rFonts w:ascii="Times New Roman" w:hAnsi="Times New Roman" w:cs="Times New Roman"/>
          <w:sz w:val="24"/>
          <w:szCs w:val="24"/>
        </w:rPr>
        <w:t xml:space="preserve"> диагностических методов: наблюдение, свободные беседы, анализ продуктов детской деятельности, специальные диагностики ситуации, дополнительные методики по образовательным областям. Для фиксации результатов диагностики были использованы карты диагностики.  В апреле 2023 года педагогами проводилась оценка индивидуального развития детей в рамках педагогической диагностики.  Используемые </w:t>
      </w:r>
      <w:r w:rsidRPr="00E42767">
        <w:rPr>
          <w:rFonts w:ascii="Times New Roman" w:hAnsi="Times New Roman" w:cs="Times New Roman"/>
          <w:sz w:val="24"/>
          <w:szCs w:val="24"/>
        </w:rPr>
        <w:lastRenderedPageBreak/>
        <w:t xml:space="preserve">методы: наблюдение, анализ продуктов детской деятельности и игровой деятельности не приводят к переутомлению воспитанников и не нарушают ход образовательного процесса.  </w:t>
      </w:r>
    </w:p>
    <w:p w:rsidR="00E42767" w:rsidRPr="006B3E81" w:rsidRDefault="00E42767" w:rsidP="006B3E81">
      <w:p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E81">
        <w:rPr>
          <w:rFonts w:ascii="Times New Roman" w:hAnsi="Times New Roman" w:cs="Times New Roman"/>
          <w:sz w:val="24"/>
          <w:szCs w:val="24"/>
          <w:u w:val="single"/>
        </w:rPr>
        <w:t>Результаты монитори</w:t>
      </w:r>
      <w:r w:rsidR="006B3E81" w:rsidRPr="006B3E81">
        <w:rPr>
          <w:rFonts w:ascii="Times New Roman" w:hAnsi="Times New Roman" w:cs="Times New Roman"/>
          <w:sz w:val="24"/>
          <w:szCs w:val="24"/>
          <w:u w:val="single"/>
        </w:rPr>
        <w:t xml:space="preserve">нга образовательной деятельности </w:t>
      </w:r>
      <w:r w:rsidRPr="006B3E81">
        <w:rPr>
          <w:rFonts w:ascii="Times New Roman" w:eastAsia="Times New Roman" w:hAnsi="Times New Roman" w:cs="Times New Roman"/>
          <w:sz w:val="24"/>
          <w:szCs w:val="24"/>
          <w:u w:val="single"/>
        </w:rPr>
        <w:t>по образовательным областям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2767" w:rsidRDefault="00E42767" w:rsidP="00E42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3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709"/>
        <w:gridCol w:w="850"/>
        <w:gridCol w:w="851"/>
        <w:gridCol w:w="708"/>
        <w:gridCol w:w="851"/>
        <w:gridCol w:w="850"/>
        <w:gridCol w:w="919"/>
        <w:gridCol w:w="567"/>
        <w:gridCol w:w="709"/>
        <w:gridCol w:w="709"/>
        <w:gridCol w:w="708"/>
      </w:tblGrid>
      <w:tr w:rsidR="00E42767" w:rsidRPr="00AA405C" w:rsidTr="002F6376">
        <w:trPr>
          <w:trHeight w:val="839"/>
        </w:trPr>
        <w:tc>
          <w:tcPr>
            <w:tcW w:w="1384" w:type="dxa"/>
            <w:vMerge w:val="restart"/>
            <w:shd w:val="clear" w:color="auto" w:fill="auto"/>
          </w:tcPr>
          <w:p w:rsidR="00E42767" w:rsidRDefault="00E42767" w:rsidP="002F63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2767" w:rsidRPr="0050081C" w:rsidRDefault="00E42767" w:rsidP="002F63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2767" w:rsidRPr="0050081C" w:rsidRDefault="00E42767" w:rsidP="002F63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81C">
              <w:rPr>
                <w:rFonts w:ascii="Times New Roman" w:hAnsi="Times New Roman" w:cs="Times New Roman"/>
                <w:sz w:val="20"/>
                <w:szCs w:val="20"/>
              </w:rPr>
              <w:t>Уровни</w:t>
            </w:r>
          </w:p>
        </w:tc>
        <w:tc>
          <w:tcPr>
            <w:tcW w:w="7723" w:type="dxa"/>
            <w:gridSpan w:val="10"/>
            <w:shd w:val="clear" w:color="auto" w:fill="auto"/>
          </w:tcPr>
          <w:p w:rsidR="00E42767" w:rsidRPr="0050081C" w:rsidRDefault="00E42767" w:rsidP="002F63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2767" w:rsidRPr="00763B1D" w:rsidRDefault="00E42767" w:rsidP="002F63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Мониторинг  </w:t>
            </w:r>
            <w:r w:rsidRPr="00763B1D">
              <w:rPr>
                <w:rFonts w:ascii="Times New Roman" w:eastAsia="Calibri" w:hAnsi="Times New Roman" w:cs="Times New Roman"/>
                <w:sz w:val="16"/>
                <w:szCs w:val="16"/>
              </w:rPr>
              <w:t>по образовательным областя</w:t>
            </w:r>
            <w:r w:rsidRPr="00763B1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1417" w:type="dxa"/>
            <w:gridSpan w:val="2"/>
            <w:vMerge w:val="restart"/>
          </w:tcPr>
          <w:p w:rsidR="00E42767" w:rsidRDefault="00E42767" w:rsidP="002F63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42767" w:rsidRPr="001642DC" w:rsidRDefault="00E42767" w:rsidP="002F63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42DC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Индивидуальный</w:t>
            </w:r>
          </w:p>
          <w:p w:rsidR="00E42767" w:rsidRPr="0092636B" w:rsidRDefault="00E42767" w:rsidP="002F63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81C">
              <w:rPr>
                <w:rFonts w:ascii="Times New Roman" w:eastAsia="Calibri" w:hAnsi="Times New Roman" w:cs="Times New Roman"/>
                <w:sz w:val="20"/>
                <w:szCs w:val="20"/>
              </w:rPr>
              <w:t>маршрут ребенка</w:t>
            </w:r>
          </w:p>
        </w:tc>
      </w:tr>
      <w:tr w:rsidR="00E42767" w:rsidRPr="00AA405C" w:rsidTr="002F6376">
        <w:trPr>
          <w:trHeight w:val="465"/>
        </w:trPr>
        <w:tc>
          <w:tcPr>
            <w:tcW w:w="1384" w:type="dxa"/>
            <w:vMerge/>
            <w:shd w:val="clear" w:color="auto" w:fill="auto"/>
          </w:tcPr>
          <w:p w:rsidR="00E42767" w:rsidRPr="0050081C" w:rsidRDefault="00E42767" w:rsidP="002F63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42767" w:rsidRPr="00763B1D" w:rsidRDefault="00E42767" w:rsidP="002F63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3B1D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Социально-</w:t>
            </w:r>
            <w:r w:rsidRPr="0092636B">
              <w:rPr>
                <w:rFonts w:ascii="Times New Roman" w:eastAsia="Calibri" w:hAnsi="Times New Roman" w:cs="Times New Roman"/>
                <w:sz w:val="14"/>
                <w:szCs w:val="14"/>
              </w:rPr>
              <w:t>коммуникативное</w:t>
            </w:r>
            <w:r w:rsidRPr="00763B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развитие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42767" w:rsidRPr="00763B1D" w:rsidRDefault="00E42767" w:rsidP="002F63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3B1D">
              <w:rPr>
                <w:rFonts w:ascii="Times New Roman" w:eastAsia="Calibri" w:hAnsi="Times New Roman" w:cs="Times New Roman"/>
                <w:sz w:val="16"/>
                <w:szCs w:val="16"/>
              </w:rPr>
              <w:t>Познавательное развитие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42767" w:rsidRPr="00763B1D" w:rsidRDefault="00E42767" w:rsidP="002F63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3B1D">
              <w:rPr>
                <w:rFonts w:ascii="Times New Roman" w:eastAsia="Calibri" w:hAnsi="Times New Roman" w:cs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1769" w:type="dxa"/>
            <w:gridSpan w:val="2"/>
            <w:shd w:val="clear" w:color="auto" w:fill="auto"/>
          </w:tcPr>
          <w:p w:rsidR="00E42767" w:rsidRPr="00763B1D" w:rsidRDefault="00E42767" w:rsidP="002F63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3B1D">
              <w:rPr>
                <w:rFonts w:ascii="Times New Roman" w:eastAsia="Calibri" w:hAnsi="Times New Roman" w:cs="Times New Roman"/>
                <w:sz w:val="16"/>
                <w:szCs w:val="16"/>
              </w:rPr>
              <w:t>Художественно-эстетическое развитие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2767" w:rsidRPr="00763B1D" w:rsidRDefault="00E42767" w:rsidP="002F63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3B1D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1417" w:type="dxa"/>
            <w:gridSpan w:val="2"/>
            <w:vMerge/>
          </w:tcPr>
          <w:p w:rsidR="00E42767" w:rsidRPr="0050081C" w:rsidRDefault="00E42767" w:rsidP="002F63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2767" w:rsidRPr="00AA405C" w:rsidTr="002F6376">
        <w:trPr>
          <w:cantSplit/>
          <w:trHeight w:val="381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2767" w:rsidRPr="0050081C" w:rsidRDefault="00E42767" w:rsidP="002F63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42767" w:rsidRPr="00763B1D" w:rsidRDefault="00E42767" w:rsidP="002F63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42767" w:rsidRPr="00763B1D" w:rsidRDefault="00E42767" w:rsidP="002F63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42767" w:rsidRPr="00763B1D" w:rsidRDefault="00E42767" w:rsidP="002F63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42767" w:rsidRPr="00763B1D" w:rsidRDefault="00E42767" w:rsidP="002F63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42767" w:rsidRPr="00763B1D" w:rsidRDefault="00E42767" w:rsidP="002F63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42767" w:rsidRPr="00763B1D" w:rsidRDefault="00E42767" w:rsidP="002F63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42767" w:rsidRPr="00763B1D" w:rsidRDefault="00E42767" w:rsidP="002F63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Н.Г.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:rsidR="00E42767" w:rsidRPr="00763B1D" w:rsidRDefault="00E42767" w:rsidP="002F63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42767" w:rsidRPr="00763B1D" w:rsidRDefault="00E42767" w:rsidP="002F63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Н.Г.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42767" w:rsidRPr="00763B1D" w:rsidRDefault="00E42767" w:rsidP="002F637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К.Г.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E42767" w:rsidRPr="00763B1D" w:rsidRDefault="00E42767" w:rsidP="002F6376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42767" w:rsidRPr="00AA405C" w:rsidTr="002F6376">
        <w:trPr>
          <w:cantSplit/>
          <w:trHeight w:val="417"/>
        </w:trPr>
        <w:tc>
          <w:tcPr>
            <w:tcW w:w="1384" w:type="dxa"/>
            <w:shd w:val="clear" w:color="auto" w:fill="auto"/>
          </w:tcPr>
          <w:p w:rsidR="00E42767" w:rsidRPr="001642DC" w:rsidRDefault="00E42767" w:rsidP="002F63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DC"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</w:p>
        </w:tc>
        <w:tc>
          <w:tcPr>
            <w:tcW w:w="709" w:type="dxa"/>
            <w:shd w:val="clear" w:color="auto" w:fill="auto"/>
          </w:tcPr>
          <w:p w:rsidR="00E42767" w:rsidRPr="00307ED8" w:rsidRDefault="00E42767" w:rsidP="002F6376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30%</w:t>
            </w:r>
          </w:p>
        </w:tc>
        <w:tc>
          <w:tcPr>
            <w:tcW w:w="709" w:type="dxa"/>
            <w:shd w:val="clear" w:color="auto" w:fill="auto"/>
          </w:tcPr>
          <w:p w:rsidR="00E42767" w:rsidRPr="00307ED8" w:rsidRDefault="00E42767" w:rsidP="002F6376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42767" w:rsidRPr="004C1A82" w:rsidRDefault="00E42767" w:rsidP="002F6376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E42767" w:rsidRPr="004C1A82" w:rsidRDefault="00E42767" w:rsidP="002F6376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42767" w:rsidRDefault="00E42767" w:rsidP="002F637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E42767" w:rsidRDefault="00E42767" w:rsidP="002F637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42767" w:rsidRPr="00533DEC" w:rsidRDefault="00E42767" w:rsidP="002F637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27</w:t>
            </w:r>
          </w:p>
        </w:tc>
        <w:tc>
          <w:tcPr>
            <w:tcW w:w="919" w:type="dxa"/>
            <w:shd w:val="clear" w:color="auto" w:fill="auto"/>
          </w:tcPr>
          <w:p w:rsidR="00E42767" w:rsidRPr="00533DEC" w:rsidRDefault="00E42767" w:rsidP="002F637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E42767" w:rsidRPr="00533DEC" w:rsidRDefault="00E42767" w:rsidP="002F637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42767" w:rsidRPr="00533DEC" w:rsidRDefault="00E42767" w:rsidP="002F637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E42767" w:rsidRPr="00763B1D" w:rsidRDefault="00E42767" w:rsidP="002F63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8" w:type="dxa"/>
          </w:tcPr>
          <w:p w:rsidR="00E42767" w:rsidRPr="00763B1D" w:rsidRDefault="00E42767" w:rsidP="002F63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</w:tr>
      <w:tr w:rsidR="00E42767" w:rsidRPr="00AA405C" w:rsidTr="002F6376">
        <w:trPr>
          <w:cantSplit/>
          <w:trHeight w:val="268"/>
        </w:trPr>
        <w:tc>
          <w:tcPr>
            <w:tcW w:w="1384" w:type="dxa"/>
            <w:shd w:val="clear" w:color="auto" w:fill="auto"/>
          </w:tcPr>
          <w:p w:rsidR="00E42767" w:rsidRPr="001642DC" w:rsidRDefault="00E42767" w:rsidP="002F63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DC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</w:p>
        </w:tc>
        <w:tc>
          <w:tcPr>
            <w:tcW w:w="709" w:type="dxa"/>
            <w:shd w:val="clear" w:color="auto" w:fill="auto"/>
          </w:tcPr>
          <w:p w:rsidR="00E42767" w:rsidRPr="00307ED8" w:rsidRDefault="00E42767" w:rsidP="002F6376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E42767" w:rsidRPr="00307ED8" w:rsidRDefault="00E42767" w:rsidP="002F6376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E42767" w:rsidRPr="004C1A82" w:rsidRDefault="00E42767" w:rsidP="002F6376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E42767" w:rsidRPr="004C1A82" w:rsidRDefault="00E42767" w:rsidP="002F6376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E42767" w:rsidRDefault="00E42767" w:rsidP="002F637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E42767" w:rsidRDefault="00E42767" w:rsidP="002F637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E42767" w:rsidRPr="00533DEC" w:rsidRDefault="00E42767" w:rsidP="002F637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60</w:t>
            </w:r>
          </w:p>
        </w:tc>
        <w:tc>
          <w:tcPr>
            <w:tcW w:w="919" w:type="dxa"/>
            <w:shd w:val="clear" w:color="auto" w:fill="auto"/>
          </w:tcPr>
          <w:p w:rsidR="00E42767" w:rsidRPr="00533DEC" w:rsidRDefault="00E42767" w:rsidP="002F637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E42767" w:rsidRPr="00533DEC" w:rsidRDefault="00E42767" w:rsidP="002F637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E42767" w:rsidRPr="00533DEC" w:rsidRDefault="00E42767" w:rsidP="002F637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E42767" w:rsidRPr="00533DEC" w:rsidRDefault="00E42767" w:rsidP="002F637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48</w:t>
            </w:r>
          </w:p>
        </w:tc>
        <w:tc>
          <w:tcPr>
            <w:tcW w:w="708" w:type="dxa"/>
          </w:tcPr>
          <w:p w:rsidR="00E42767" w:rsidRPr="00533DEC" w:rsidRDefault="00E42767" w:rsidP="002F637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42</w:t>
            </w:r>
          </w:p>
        </w:tc>
      </w:tr>
      <w:tr w:rsidR="00E42767" w:rsidRPr="00AA405C" w:rsidTr="002F6376">
        <w:trPr>
          <w:cantSplit/>
          <w:trHeight w:val="232"/>
        </w:trPr>
        <w:tc>
          <w:tcPr>
            <w:tcW w:w="1384" w:type="dxa"/>
            <w:shd w:val="clear" w:color="auto" w:fill="auto"/>
          </w:tcPr>
          <w:p w:rsidR="00E42767" w:rsidRPr="001642DC" w:rsidRDefault="00E42767" w:rsidP="002F637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DC">
              <w:rPr>
                <w:rFonts w:ascii="Times New Roman" w:hAnsi="Times New Roman" w:cs="Times New Roman"/>
                <w:sz w:val="18"/>
                <w:szCs w:val="18"/>
              </w:rPr>
              <w:t xml:space="preserve">Высокий </w:t>
            </w:r>
          </w:p>
        </w:tc>
        <w:tc>
          <w:tcPr>
            <w:tcW w:w="709" w:type="dxa"/>
            <w:shd w:val="clear" w:color="auto" w:fill="auto"/>
          </w:tcPr>
          <w:p w:rsidR="00E42767" w:rsidRPr="00307ED8" w:rsidRDefault="00E42767" w:rsidP="002F6376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42767" w:rsidRPr="00307ED8" w:rsidRDefault="00E42767" w:rsidP="002F6376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E42767" w:rsidRPr="004C1A82" w:rsidRDefault="00E42767" w:rsidP="002F6376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42767" w:rsidRPr="004C1A82" w:rsidRDefault="00E42767" w:rsidP="002F6376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58</w:t>
            </w:r>
          </w:p>
        </w:tc>
        <w:tc>
          <w:tcPr>
            <w:tcW w:w="708" w:type="dxa"/>
            <w:shd w:val="clear" w:color="auto" w:fill="auto"/>
          </w:tcPr>
          <w:p w:rsidR="00E42767" w:rsidRDefault="00E42767" w:rsidP="002F637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E42767" w:rsidRDefault="00E42767" w:rsidP="002F637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E42767" w:rsidRPr="00533DEC" w:rsidRDefault="00E42767" w:rsidP="002F637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13</w:t>
            </w:r>
          </w:p>
        </w:tc>
        <w:tc>
          <w:tcPr>
            <w:tcW w:w="919" w:type="dxa"/>
            <w:shd w:val="clear" w:color="auto" w:fill="auto"/>
          </w:tcPr>
          <w:p w:rsidR="00E42767" w:rsidRPr="00533DEC" w:rsidRDefault="00E42767" w:rsidP="002F637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E42767" w:rsidRPr="00533DEC" w:rsidRDefault="00E42767" w:rsidP="002F637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E42767" w:rsidRPr="00533DEC" w:rsidRDefault="00E42767" w:rsidP="002F637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56</w:t>
            </w:r>
          </w:p>
        </w:tc>
        <w:tc>
          <w:tcPr>
            <w:tcW w:w="709" w:type="dxa"/>
          </w:tcPr>
          <w:p w:rsidR="00E42767" w:rsidRPr="00533DEC" w:rsidRDefault="00E42767" w:rsidP="002F637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24</w:t>
            </w:r>
          </w:p>
        </w:tc>
        <w:tc>
          <w:tcPr>
            <w:tcW w:w="708" w:type="dxa"/>
          </w:tcPr>
          <w:p w:rsidR="00E42767" w:rsidRPr="00533DEC" w:rsidRDefault="00E42767" w:rsidP="002F637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51</w:t>
            </w:r>
          </w:p>
        </w:tc>
      </w:tr>
    </w:tbl>
    <w:p w:rsidR="00E42767" w:rsidRDefault="00E42767" w:rsidP="00E42767">
      <w:pPr>
        <w:spacing w:after="0"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42767" w:rsidRPr="00C04515" w:rsidRDefault="00E42767" w:rsidP="00E42767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515">
        <w:rPr>
          <w:rFonts w:ascii="Times New Roman" w:hAnsi="Times New Roman" w:cs="Times New Roman"/>
          <w:bCs/>
          <w:sz w:val="24"/>
          <w:szCs w:val="24"/>
        </w:rPr>
        <w:t>Хорошие результаты достигнуты благодаря использованию в работе методов, способствующих развитию самостоятельности,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4515">
        <w:rPr>
          <w:rFonts w:ascii="Times New Roman" w:hAnsi="Times New Roman" w:cs="Times New Roman"/>
          <w:bCs/>
          <w:sz w:val="24"/>
          <w:szCs w:val="24"/>
        </w:rPr>
        <w:t>познавательных интересов воспитанников. Результаты образовательного мониторинга показывают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преобладание детей с высоким и </w:t>
      </w:r>
      <w:r w:rsidRPr="00C04515">
        <w:rPr>
          <w:rFonts w:ascii="Times New Roman" w:hAnsi="Times New Roman" w:cs="Times New Roman"/>
          <w:bCs/>
          <w:sz w:val="24"/>
          <w:szCs w:val="24"/>
        </w:rPr>
        <w:t>средним уровнями развития, что говорит об эффективности педагогического процесса в ДОО.</w:t>
      </w:r>
    </w:p>
    <w:p w:rsidR="00E42767" w:rsidRPr="00C04515" w:rsidRDefault="00E42767" w:rsidP="00E42767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515">
        <w:rPr>
          <w:rFonts w:ascii="Times New Roman" w:hAnsi="Times New Roman" w:cs="Times New Roman"/>
          <w:bCs/>
          <w:sz w:val="24"/>
          <w:szCs w:val="24"/>
        </w:rPr>
        <w:t>Результаты анкетирования родителей (законных представителей) подготовительной к</w:t>
      </w:r>
      <w:r>
        <w:rPr>
          <w:rFonts w:ascii="Times New Roman" w:hAnsi="Times New Roman" w:cs="Times New Roman"/>
          <w:bCs/>
          <w:sz w:val="24"/>
          <w:szCs w:val="24"/>
        </w:rPr>
        <w:t xml:space="preserve"> школе группы показали, что 99 </w:t>
      </w:r>
      <w:r w:rsidRPr="00C04515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4515">
        <w:rPr>
          <w:rFonts w:ascii="Times New Roman" w:hAnsi="Times New Roman" w:cs="Times New Roman"/>
          <w:bCs/>
          <w:sz w:val="24"/>
          <w:szCs w:val="24"/>
        </w:rPr>
        <w:t>родителей (законных представителей) удовлетворены качеством образования в ДОО.</w:t>
      </w:r>
    </w:p>
    <w:p w:rsidR="00E42767" w:rsidRPr="00C04515" w:rsidRDefault="00E42767" w:rsidP="00E42767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515">
        <w:rPr>
          <w:rFonts w:ascii="Times New Roman" w:hAnsi="Times New Roman" w:cs="Times New Roman"/>
          <w:bCs/>
          <w:sz w:val="24"/>
          <w:szCs w:val="24"/>
        </w:rPr>
        <w:t>Организация педагогического процесса отмечается гибкостью, ориентированностью на возрастн</w:t>
      </w:r>
      <w:r>
        <w:rPr>
          <w:rFonts w:ascii="Times New Roman" w:hAnsi="Times New Roman" w:cs="Times New Roman"/>
          <w:bCs/>
          <w:sz w:val="24"/>
          <w:szCs w:val="24"/>
        </w:rPr>
        <w:t xml:space="preserve">ые и индивидуальные особенности </w:t>
      </w:r>
      <w:r w:rsidRPr="00C04515">
        <w:rPr>
          <w:rFonts w:ascii="Times New Roman" w:hAnsi="Times New Roman" w:cs="Times New Roman"/>
          <w:bCs/>
          <w:sz w:val="24"/>
          <w:szCs w:val="24"/>
        </w:rPr>
        <w:t>детей, что позволяет осуществить личностно-ориентированный подход к воспитанникам. Со</w:t>
      </w:r>
      <w:r>
        <w:rPr>
          <w:rFonts w:ascii="Times New Roman" w:hAnsi="Times New Roman" w:cs="Times New Roman"/>
          <w:bCs/>
          <w:sz w:val="24"/>
          <w:szCs w:val="24"/>
        </w:rPr>
        <w:t xml:space="preserve">держание образовательной работы </w:t>
      </w:r>
      <w:r w:rsidRPr="00C04515">
        <w:rPr>
          <w:rFonts w:ascii="Times New Roman" w:hAnsi="Times New Roman" w:cs="Times New Roman"/>
          <w:bCs/>
          <w:sz w:val="24"/>
          <w:szCs w:val="24"/>
        </w:rPr>
        <w:t>соответствует требованиям социального заказа родителей (законных представителей), обеспечивает обо</w:t>
      </w:r>
      <w:r>
        <w:rPr>
          <w:rFonts w:ascii="Times New Roman" w:hAnsi="Times New Roman" w:cs="Times New Roman"/>
          <w:bCs/>
          <w:sz w:val="24"/>
          <w:szCs w:val="24"/>
        </w:rPr>
        <w:t xml:space="preserve">гащенное развитие детей за счет </w:t>
      </w:r>
      <w:r w:rsidRPr="00C04515">
        <w:rPr>
          <w:rFonts w:ascii="Times New Roman" w:hAnsi="Times New Roman" w:cs="Times New Roman"/>
          <w:bCs/>
          <w:sz w:val="24"/>
          <w:szCs w:val="24"/>
        </w:rPr>
        <w:t>использования образовательной программы дошкольного образования.</w:t>
      </w:r>
    </w:p>
    <w:p w:rsidR="00E42767" w:rsidRDefault="00E42767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42767" w:rsidRPr="006B3E81" w:rsidRDefault="006B3E81" w:rsidP="00946583">
      <w:pPr>
        <w:pStyle w:val="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B3E81">
        <w:rPr>
          <w:rFonts w:ascii="Times New Roman" w:hAnsi="Times New Roman"/>
          <w:b/>
          <w:sz w:val="24"/>
          <w:szCs w:val="24"/>
        </w:rPr>
        <w:t>1.4. Оценка организации образовательного процесса</w:t>
      </w:r>
    </w:p>
    <w:p w:rsidR="00E42767" w:rsidRPr="00946583" w:rsidRDefault="00E42767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735DD" w:rsidRDefault="008735DD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8735DD">
        <w:rPr>
          <w:rFonts w:ascii="Times New Roman" w:hAnsi="Times New Roman"/>
          <w:sz w:val="24"/>
          <w:szCs w:val="24"/>
        </w:rPr>
        <w:t xml:space="preserve">В основе образовательного процесса в ОО лежит взаимодействие педагогических работников, администрации и родителей (законных представителей). </w:t>
      </w:r>
    </w:p>
    <w:p w:rsidR="008735DD" w:rsidRDefault="008735DD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8735DD">
        <w:rPr>
          <w:rFonts w:ascii="Times New Roman" w:hAnsi="Times New Roman"/>
          <w:sz w:val="24"/>
          <w:szCs w:val="24"/>
        </w:rPr>
        <w:t xml:space="preserve"> Основными участниками образовательного процесса являются обучающиеся, родители (законные представители), педагоги.  </w:t>
      </w:r>
    </w:p>
    <w:p w:rsidR="008735DD" w:rsidRDefault="008735DD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8735DD">
        <w:rPr>
          <w:rFonts w:ascii="Times New Roman" w:hAnsi="Times New Roman"/>
          <w:sz w:val="24"/>
          <w:szCs w:val="24"/>
        </w:rPr>
        <w:t xml:space="preserve">Образовательную деятельность с </w:t>
      </w:r>
      <w:proofErr w:type="gramStart"/>
      <w:r w:rsidRPr="008735D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735DD">
        <w:rPr>
          <w:rFonts w:ascii="Times New Roman" w:hAnsi="Times New Roman"/>
          <w:sz w:val="24"/>
          <w:szCs w:val="24"/>
        </w:rPr>
        <w:t xml:space="preserve"> педагоги организуют в следующих направлениях: </w:t>
      </w:r>
    </w:p>
    <w:p w:rsidR="008735DD" w:rsidRDefault="008735DD" w:rsidP="008735DD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8735DD">
        <w:rPr>
          <w:rFonts w:ascii="Times New Roman" w:hAnsi="Times New Roman"/>
          <w:sz w:val="24"/>
          <w:szCs w:val="24"/>
        </w:rPr>
        <w:t xml:space="preserve">– ОД (занятия), </w:t>
      </w:r>
      <w:proofErr w:type="gramStart"/>
      <w:r w:rsidRPr="008735DD">
        <w:rPr>
          <w:rFonts w:ascii="Times New Roman" w:hAnsi="Times New Roman"/>
          <w:sz w:val="24"/>
          <w:szCs w:val="24"/>
        </w:rPr>
        <w:t>которую</w:t>
      </w:r>
      <w:proofErr w:type="gramEnd"/>
      <w:r w:rsidRPr="008735DD">
        <w:rPr>
          <w:rFonts w:ascii="Times New Roman" w:hAnsi="Times New Roman"/>
          <w:sz w:val="24"/>
          <w:szCs w:val="24"/>
        </w:rPr>
        <w:t xml:space="preserve"> проводят в процессе организации различных видов детской деятельности; </w:t>
      </w:r>
    </w:p>
    <w:p w:rsidR="008735DD" w:rsidRDefault="008735DD" w:rsidP="008735DD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8735DD">
        <w:rPr>
          <w:rFonts w:ascii="Times New Roman" w:hAnsi="Times New Roman"/>
          <w:sz w:val="24"/>
          <w:szCs w:val="24"/>
        </w:rPr>
        <w:t xml:space="preserve">– ОД, </w:t>
      </w:r>
      <w:proofErr w:type="gramStart"/>
      <w:r w:rsidRPr="008735DD">
        <w:rPr>
          <w:rFonts w:ascii="Times New Roman" w:hAnsi="Times New Roman"/>
          <w:sz w:val="24"/>
          <w:szCs w:val="24"/>
        </w:rPr>
        <w:t>которую</w:t>
      </w:r>
      <w:proofErr w:type="gramEnd"/>
      <w:r w:rsidRPr="008735DD">
        <w:rPr>
          <w:rFonts w:ascii="Times New Roman" w:hAnsi="Times New Roman"/>
          <w:sz w:val="24"/>
          <w:szCs w:val="24"/>
        </w:rPr>
        <w:t xml:space="preserve"> проводят в ходе режимных процессов;</w:t>
      </w:r>
    </w:p>
    <w:p w:rsidR="008735DD" w:rsidRDefault="008735DD" w:rsidP="008735DD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8735DD">
        <w:rPr>
          <w:rFonts w:ascii="Times New Roman" w:hAnsi="Times New Roman"/>
          <w:sz w:val="24"/>
          <w:szCs w:val="24"/>
        </w:rPr>
        <w:t xml:space="preserve"> – самостоятельная деятельность </w:t>
      </w:r>
      <w:proofErr w:type="gramStart"/>
      <w:r w:rsidRPr="008735D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735DD">
        <w:rPr>
          <w:rFonts w:ascii="Times New Roman" w:hAnsi="Times New Roman"/>
          <w:sz w:val="24"/>
          <w:szCs w:val="24"/>
        </w:rPr>
        <w:t>;</w:t>
      </w:r>
    </w:p>
    <w:p w:rsidR="008735DD" w:rsidRDefault="008735DD" w:rsidP="008735DD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8735DD">
        <w:rPr>
          <w:rFonts w:ascii="Times New Roman" w:hAnsi="Times New Roman"/>
          <w:sz w:val="24"/>
          <w:szCs w:val="24"/>
        </w:rPr>
        <w:t xml:space="preserve"> – взаимодействие с семьями детей по реализации образовательной программы </w:t>
      </w:r>
      <w:proofErr w:type="gramStart"/>
      <w:r w:rsidRPr="008735DD">
        <w:rPr>
          <w:rFonts w:ascii="Times New Roman" w:hAnsi="Times New Roman"/>
          <w:sz w:val="24"/>
          <w:szCs w:val="24"/>
        </w:rPr>
        <w:t>ДО</w:t>
      </w:r>
      <w:proofErr w:type="gramEnd"/>
      <w:r w:rsidRPr="008735DD">
        <w:rPr>
          <w:rFonts w:ascii="Times New Roman" w:hAnsi="Times New Roman"/>
          <w:sz w:val="24"/>
          <w:szCs w:val="24"/>
        </w:rPr>
        <w:t xml:space="preserve">. </w:t>
      </w:r>
    </w:p>
    <w:p w:rsidR="008735DD" w:rsidRDefault="008735DD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735DD" w:rsidRDefault="008735DD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8735DD">
        <w:rPr>
          <w:rFonts w:ascii="Times New Roman" w:hAnsi="Times New Roman"/>
          <w:sz w:val="24"/>
          <w:szCs w:val="24"/>
        </w:rPr>
        <w:t>Продолжительность занятий соответствует СанПиН 1.2.3685-21 и составляет:</w:t>
      </w:r>
    </w:p>
    <w:p w:rsidR="008735DD" w:rsidRDefault="008735DD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8735DD">
        <w:rPr>
          <w:rFonts w:ascii="Times New Roman" w:hAnsi="Times New Roman"/>
          <w:sz w:val="24"/>
          <w:szCs w:val="24"/>
        </w:rPr>
        <w:t xml:space="preserve"> • в группах с детьми от 1,5 до 3 лет — до 10 мин;</w:t>
      </w:r>
    </w:p>
    <w:p w:rsidR="008735DD" w:rsidRDefault="008735DD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8735DD">
        <w:rPr>
          <w:rFonts w:ascii="Times New Roman" w:hAnsi="Times New Roman"/>
          <w:sz w:val="24"/>
          <w:szCs w:val="24"/>
        </w:rPr>
        <w:t xml:space="preserve"> • </w:t>
      </w:r>
      <w:r w:rsidR="00502681">
        <w:rPr>
          <w:rFonts w:ascii="Times New Roman" w:hAnsi="Times New Roman"/>
          <w:sz w:val="24"/>
          <w:szCs w:val="24"/>
        </w:rPr>
        <w:t xml:space="preserve">в </w:t>
      </w:r>
      <w:r w:rsidRPr="008735DD">
        <w:rPr>
          <w:rFonts w:ascii="Times New Roman" w:hAnsi="Times New Roman"/>
          <w:sz w:val="24"/>
          <w:szCs w:val="24"/>
        </w:rPr>
        <w:t>группах с детьми от 3 до 4 лет — до 15 мин;</w:t>
      </w:r>
    </w:p>
    <w:p w:rsidR="008735DD" w:rsidRDefault="008735DD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8735DD">
        <w:rPr>
          <w:rFonts w:ascii="Times New Roman" w:hAnsi="Times New Roman"/>
          <w:sz w:val="24"/>
          <w:szCs w:val="24"/>
        </w:rPr>
        <w:t xml:space="preserve"> • </w:t>
      </w:r>
      <w:r w:rsidR="00502681">
        <w:rPr>
          <w:rFonts w:ascii="Times New Roman" w:hAnsi="Times New Roman"/>
          <w:sz w:val="24"/>
          <w:szCs w:val="24"/>
        </w:rPr>
        <w:t xml:space="preserve">в </w:t>
      </w:r>
      <w:r w:rsidRPr="008735DD">
        <w:rPr>
          <w:rFonts w:ascii="Times New Roman" w:hAnsi="Times New Roman"/>
          <w:sz w:val="24"/>
          <w:szCs w:val="24"/>
        </w:rPr>
        <w:t xml:space="preserve">группах с детьми от 4 до 5 лет — до 20 мин; </w:t>
      </w:r>
    </w:p>
    <w:p w:rsidR="008735DD" w:rsidRDefault="008735DD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8735DD">
        <w:rPr>
          <w:rFonts w:ascii="Times New Roman" w:hAnsi="Times New Roman"/>
          <w:sz w:val="24"/>
          <w:szCs w:val="24"/>
        </w:rPr>
        <w:lastRenderedPageBreak/>
        <w:t xml:space="preserve">• </w:t>
      </w:r>
      <w:r w:rsidR="00502681">
        <w:rPr>
          <w:rFonts w:ascii="Times New Roman" w:hAnsi="Times New Roman"/>
          <w:sz w:val="24"/>
          <w:szCs w:val="24"/>
        </w:rPr>
        <w:t xml:space="preserve">в </w:t>
      </w:r>
      <w:r w:rsidRPr="008735DD">
        <w:rPr>
          <w:rFonts w:ascii="Times New Roman" w:hAnsi="Times New Roman"/>
          <w:sz w:val="24"/>
          <w:szCs w:val="24"/>
        </w:rPr>
        <w:t xml:space="preserve">группах с детьми от 5 до 6 лет — до 25 мин; </w:t>
      </w:r>
    </w:p>
    <w:p w:rsidR="008735DD" w:rsidRDefault="008735DD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8735DD">
        <w:rPr>
          <w:rFonts w:ascii="Times New Roman" w:hAnsi="Times New Roman"/>
          <w:sz w:val="24"/>
          <w:szCs w:val="24"/>
        </w:rPr>
        <w:t xml:space="preserve">• </w:t>
      </w:r>
      <w:r w:rsidR="00502681">
        <w:rPr>
          <w:rFonts w:ascii="Times New Roman" w:hAnsi="Times New Roman"/>
          <w:sz w:val="24"/>
          <w:szCs w:val="24"/>
        </w:rPr>
        <w:t xml:space="preserve">в </w:t>
      </w:r>
      <w:r w:rsidRPr="008735DD">
        <w:rPr>
          <w:rFonts w:ascii="Times New Roman" w:hAnsi="Times New Roman"/>
          <w:sz w:val="24"/>
          <w:szCs w:val="24"/>
        </w:rPr>
        <w:t xml:space="preserve">группах с детьми от 6 до 7 лет — до 30 мин. </w:t>
      </w:r>
    </w:p>
    <w:p w:rsidR="008735DD" w:rsidRDefault="008735DD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8735DD">
        <w:rPr>
          <w:rFonts w:ascii="Times New Roman" w:hAnsi="Times New Roman"/>
          <w:sz w:val="24"/>
          <w:szCs w:val="24"/>
        </w:rPr>
        <w:t xml:space="preserve">Основной формой детской деятельности является игра. Образовательная деятельность с детьми строится с учетом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 Особое внимание в режиме дня уделялось соблюдению баланса между разными видами активности детей (умственной, физической и др.).  Продуманная организация питания, сна, содержательной деятельности каждого ребенка обеспечивали хорошее самочувствие и активность детей.  Под постоянным контролем было соблюдение всех гигиенических требований к температурному, воздушному и световому режиму в помещениях ОО. </w:t>
      </w:r>
    </w:p>
    <w:p w:rsidR="008735DD" w:rsidRDefault="008735DD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8735DD">
        <w:rPr>
          <w:rFonts w:ascii="Times New Roman" w:hAnsi="Times New Roman"/>
          <w:sz w:val="24"/>
          <w:szCs w:val="24"/>
        </w:rPr>
        <w:t xml:space="preserve"> Содержание образовательного процесса и психолого-педагогическая работа </w:t>
      </w:r>
      <w:proofErr w:type="gramStart"/>
      <w:r w:rsidRPr="008735DD">
        <w:rPr>
          <w:rFonts w:ascii="Times New Roman" w:hAnsi="Times New Roman"/>
          <w:sz w:val="24"/>
          <w:szCs w:val="24"/>
        </w:rPr>
        <w:t>представлены</w:t>
      </w:r>
      <w:proofErr w:type="gramEnd"/>
      <w:r w:rsidRPr="008735DD">
        <w:rPr>
          <w:rFonts w:ascii="Times New Roman" w:hAnsi="Times New Roman"/>
          <w:sz w:val="24"/>
          <w:szCs w:val="24"/>
        </w:rPr>
        <w:t xml:space="preserve"> по образовательным областям: физическое развитие, речевое развитие, познавательное развитие, художественно-эстетическое развитие, социально-коммуникативное развитие. </w:t>
      </w:r>
    </w:p>
    <w:p w:rsidR="008735DD" w:rsidRDefault="008735DD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8735DD">
        <w:rPr>
          <w:rFonts w:ascii="Times New Roman" w:hAnsi="Times New Roman"/>
          <w:sz w:val="24"/>
          <w:szCs w:val="24"/>
        </w:rPr>
        <w:t xml:space="preserve">Основной формой и ведущим видом детской деятельности являлась игра.  В процессе образовательной деятельности с детьми использовались различные педагогические технологии. Современные образовательные технологии выбирались педагогами на основе целостного подхода к личности ребенка, с учетом естественной динамики развития.  </w:t>
      </w:r>
    </w:p>
    <w:p w:rsidR="008735DD" w:rsidRDefault="008735DD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8735DD">
        <w:rPr>
          <w:rFonts w:ascii="Times New Roman" w:hAnsi="Times New Roman"/>
          <w:sz w:val="24"/>
          <w:szCs w:val="24"/>
        </w:rPr>
        <w:t xml:space="preserve">Во исполнение Указа Президента от 27.06.2022 № 401 на педагогическом совете был рассмотрен и согласован план мероприятий, приуроченных к Году педагога и наставника. В течение года со всеми участниками образовательных отношений были проведены тематические мероприятия. Так, в рамках реализации плана с дошкольниками проводились тематические беседы и занятия, на которых педагоги рассказывали о профессии воспитателя. С родителями (законными представителями) воспитанников были организованы тематические выставки в разных форматах. </w:t>
      </w:r>
    </w:p>
    <w:p w:rsidR="008735DD" w:rsidRDefault="008735DD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8735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МАДОУ №35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патиты</w:t>
      </w:r>
      <w:proofErr w:type="spellEnd"/>
      <w:r>
        <w:rPr>
          <w:rFonts w:ascii="Times New Roman" w:hAnsi="Times New Roman"/>
          <w:sz w:val="24"/>
          <w:szCs w:val="24"/>
        </w:rPr>
        <w:t xml:space="preserve"> стало организатором  межмуниципальных и муниципальных мероприятий, посвященных Году педагога и наставника:</w:t>
      </w:r>
    </w:p>
    <w:p w:rsidR="008735DD" w:rsidRDefault="008735DD" w:rsidP="008735DD">
      <w:pPr>
        <w:pStyle w:val="1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«Радуга на ладошках» - межмуниципальный конкурс рисунков детей раннего возраста по теме «Я рисую Ваш портрет…»;</w:t>
      </w:r>
    </w:p>
    <w:p w:rsidR="008735DD" w:rsidRDefault="008735DD" w:rsidP="008735DD">
      <w:pPr>
        <w:pStyle w:val="1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«Воспитываем вместе!» - межмуниципальный конкурс профессионального мастерства;</w:t>
      </w:r>
    </w:p>
    <w:p w:rsidR="008735DD" w:rsidRDefault="008735DD" w:rsidP="008735DD">
      <w:pPr>
        <w:pStyle w:val="1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«Хранители детства» - муниципальный фестиваль добрососедства. </w:t>
      </w:r>
    </w:p>
    <w:p w:rsidR="008735DD" w:rsidRDefault="008735DD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8735DD">
        <w:rPr>
          <w:rFonts w:ascii="Times New Roman" w:hAnsi="Times New Roman"/>
          <w:sz w:val="24"/>
          <w:szCs w:val="24"/>
        </w:rPr>
        <w:t xml:space="preserve">  В мае 2023 году Президент РФ утвердил Стратегию комплексной безопасности детей в России (далее – Стратегия) (Указ Президента от 17.05.2023 № 358). Во исполнение Указа Президента от 17.05.2023 № 358 в годовой план работы ОО были внесены мероприятия по формированию безопасной информационной среды для педагогов, детей и родителей.  В течение полугодия со всеми участниками образовательных отношений проводились просветительские мероприятия по теме «О защите детей от информации, причиняющей вред их здоровью и развитию». Также проводились консультации по теме в каждой возрастной группе. </w:t>
      </w:r>
    </w:p>
    <w:p w:rsidR="008735DD" w:rsidRDefault="008735DD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8735DD">
        <w:rPr>
          <w:rFonts w:ascii="Times New Roman" w:hAnsi="Times New Roman"/>
          <w:b/>
          <w:sz w:val="24"/>
          <w:szCs w:val="24"/>
        </w:rPr>
        <w:t>Вывод:</w:t>
      </w:r>
      <w:r w:rsidRPr="008735DD">
        <w:rPr>
          <w:rFonts w:ascii="Times New Roman" w:hAnsi="Times New Roman"/>
          <w:sz w:val="24"/>
          <w:szCs w:val="24"/>
        </w:rPr>
        <w:t xml:space="preserve"> образовательный процесс в ОО организован в соответствии с требованиями, предъявляемыми законодательством к дошкольному образованию и обеспечивает развитие личности детей дошкольного возраста с учетом их возрастных, индивидуальных психологических и физиологических особенностей. Содержание </w:t>
      </w:r>
      <w:proofErr w:type="spellStart"/>
      <w:r w:rsidRPr="008735DD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8735DD">
        <w:rPr>
          <w:rFonts w:ascii="Times New Roman" w:hAnsi="Times New Roman"/>
          <w:sz w:val="24"/>
          <w:szCs w:val="24"/>
        </w:rPr>
        <w:t>-образовательной работы соответствует требованиям социального заказа и обеспечивает развитие детей.</w:t>
      </w:r>
    </w:p>
    <w:p w:rsidR="00763481" w:rsidRDefault="00763481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3481" w:rsidRDefault="00763481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F7981" w:rsidRDefault="003F7981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F7981" w:rsidRDefault="003F7981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735DD" w:rsidRPr="008735DD" w:rsidRDefault="008735DD" w:rsidP="00946583">
      <w:pPr>
        <w:pStyle w:val="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735DD">
        <w:rPr>
          <w:rFonts w:ascii="Times New Roman" w:hAnsi="Times New Roman"/>
          <w:b/>
          <w:sz w:val="24"/>
          <w:szCs w:val="24"/>
        </w:rPr>
        <w:lastRenderedPageBreak/>
        <w:t>1.5.</w:t>
      </w:r>
      <w:r w:rsidR="004F6788">
        <w:rPr>
          <w:rFonts w:ascii="Times New Roman" w:hAnsi="Times New Roman"/>
          <w:b/>
          <w:sz w:val="24"/>
          <w:szCs w:val="24"/>
        </w:rPr>
        <w:t xml:space="preserve"> </w:t>
      </w:r>
      <w:r w:rsidRPr="008735DD">
        <w:rPr>
          <w:rFonts w:ascii="Times New Roman" w:hAnsi="Times New Roman"/>
          <w:b/>
          <w:sz w:val="24"/>
          <w:szCs w:val="24"/>
        </w:rPr>
        <w:t xml:space="preserve">Оценка востребованности выпускников </w:t>
      </w:r>
    </w:p>
    <w:p w:rsidR="008735DD" w:rsidRDefault="008735DD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F6788" w:rsidRDefault="008735DD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8735DD">
        <w:rPr>
          <w:rFonts w:ascii="Times New Roman" w:hAnsi="Times New Roman"/>
          <w:sz w:val="24"/>
          <w:szCs w:val="24"/>
        </w:rPr>
        <w:t xml:space="preserve">Выпускники - 39 чел., обучаются:  </w:t>
      </w:r>
    </w:p>
    <w:p w:rsidR="004F6788" w:rsidRDefault="004F6788" w:rsidP="004F678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МБОУ СОШ № 10 г. Апатиты – 2</w:t>
      </w:r>
      <w:r w:rsidR="008735DD" w:rsidRPr="008735DD">
        <w:rPr>
          <w:rFonts w:ascii="Times New Roman" w:hAnsi="Times New Roman"/>
          <w:sz w:val="24"/>
          <w:szCs w:val="24"/>
        </w:rPr>
        <w:t xml:space="preserve"> чел.,   </w:t>
      </w:r>
    </w:p>
    <w:p w:rsidR="004F6788" w:rsidRDefault="004F6788" w:rsidP="004F678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735DD" w:rsidRPr="008735DD">
        <w:rPr>
          <w:rFonts w:ascii="Times New Roman" w:hAnsi="Times New Roman"/>
          <w:sz w:val="24"/>
          <w:szCs w:val="24"/>
        </w:rPr>
        <w:t xml:space="preserve">МБОУ СОШ № 5 г.  Апатиты – 1 чел., </w:t>
      </w:r>
    </w:p>
    <w:p w:rsidR="004F6788" w:rsidRDefault="004F6788" w:rsidP="004F678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МБОУ СОШ № 14 г.  Апатиты – 15</w:t>
      </w:r>
      <w:r w:rsidR="008735DD" w:rsidRPr="008735DD">
        <w:rPr>
          <w:rFonts w:ascii="Times New Roman" w:hAnsi="Times New Roman"/>
          <w:sz w:val="24"/>
          <w:szCs w:val="24"/>
        </w:rPr>
        <w:t xml:space="preserve"> чел.,</w:t>
      </w:r>
    </w:p>
    <w:p w:rsidR="004F6788" w:rsidRDefault="008735DD" w:rsidP="004F678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735DD">
        <w:rPr>
          <w:rFonts w:ascii="Times New Roman" w:hAnsi="Times New Roman"/>
          <w:sz w:val="24"/>
          <w:szCs w:val="24"/>
        </w:rPr>
        <w:t xml:space="preserve"> </w:t>
      </w:r>
      <w:r w:rsidR="004F6788">
        <w:rPr>
          <w:rFonts w:ascii="Times New Roman" w:hAnsi="Times New Roman"/>
          <w:sz w:val="24"/>
          <w:szCs w:val="24"/>
        </w:rPr>
        <w:t xml:space="preserve"> МБОУ СОШ № 15 г. Апатиты – 20</w:t>
      </w:r>
      <w:r w:rsidRPr="008735DD">
        <w:rPr>
          <w:rFonts w:ascii="Times New Roman" w:hAnsi="Times New Roman"/>
          <w:sz w:val="24"/>
          <w:szCs w:val="24"/>
        </w:rPr>
        <w:t xml:space="preserve"> чел.,  </w:t>
      </w:r>
    </w:p>
    <w:p w:rsidR="004F6788" w:rsidRDefault="008735DD" w:rsidP="004F678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8735DD">
        <w:rPr>
          <w:rFonts w:ascii="Times New Roman" w:hAnsi="Times New Roman"/>
          <w:sz w:val="24"/>
          <w:szCs w:val="24"/>
        </w:rPr>
        <w:t xml:space="preserve">  МБОУ гимназия № 1 г.  Апатиты – </w:t>
      </w:r>
      <w:r w:rsidR="004F6788">
        <w:rPr>
          <w:rFonts w:ascii="Times New Roman" w:hAnsi="Times New Roman"/>
          <w:sz w:val="24"/>
          <w:szCs w:val="24"/>
        </w:rPr>
        <w:t>1</w:t>
      </w:r>
      <w:r w:rsidRPr="008735DD">
        <w:rPr>
          <w:rFonts w:ascii="Times New Roman" w:hAnsi="Times New Roman"/>
          <w:sz w:val="24"/>
          <w:szCs w:val="24"/>
        </w:rPr>
        <w:t xml:space="preserve"> чел., исходя из территориальной закрепленности учреждений. </w:t>
      </w:r>
    </w:p>
    <w:p w:rsidR="008735DD" w:rsidRDefault="008735DD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4F6788">
        <w:rPr>
          <w:rFonts w:ascii="Times New Roman" w:hAnsi="Times New Roman"/>
          <w:b/>
          <w:sz w:val="24"/>
          <w:szCs w:val="24"/>
        </w:rPr>
        <w:t>Вывод:</w:t>
      </w:r>
      <w:r w:rsidRPr="008735DD">
        <w:rPr>
          <w:rFonts w:ascii="Times New Roman" w:hAnsi="Times New Roman"/>
          <w:sz w:val="24"/>
          <w:szCs w:val="24"/>
        </w:rPr>
        <w:t xml:space="preserve"> все выпускники ОО социально адаптированы и востребованы школами города Апатиты.</w:t>
      </w:r>
    </w:p>
    <w:p w:rsidR="008735DD" w:rsidRDefault="008735DD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F6788" w:rsidRDefault="004F6788" w:rsidP="00946583">
      <w:pPr>
        <w:pStyle w:val="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F6788">
        <w:rPr>
          <w:rFonts w:ascii="Times New Roman" w:hAnsi="Times New Roman"/>
          <w:b/>
          <w:sz w:val="24"/>
          <w:szCs w:val="24"/>
        </w:rPr>
        <w:t xml:space="preserve">1.6. Оценка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6788">
        <w:rPr>
          <w:rFonts w:ascii="Times New Roman" w:hAnsi="Times New Roman"/>
          <w:b/>
          <w:sz w:val="24"/>
          <w:szCs w:val="24"/>
        </w:rPr>
        <w:t>кадрового обеспечения учреждения</w:t>
      </w:r>
    </w:p>
    <w:p w:rsidR="004F6788" w:rsidRPr="004F6788" w:rsidRDefault="004F6788" w:rsidP="00946583">
      <w:pPr>
        <w:pStyle w:val="1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4F6788" w:rsidRDefault="004F6788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4F6788">
        <w:rPr>
          <w:rFonts w:ascii="Times New Roman" w:hAnsi="Times New Roman"/>
          <w:sz w:val="24"/>
          <w:szCs w:val="24"/>
        </w:rPr>
        <w:t xml:space="preserve">Согласно плану методической работы, на 2023 учебный год, в рамках повышения компетенции педагогов по вопросам реализации ФОП </w:t>
      </w:r>
      <w:proofErr w:type="gramStart"/>
      <w:r w:rsidRPr="004F6788">
        <w:rPr>
          <w:rFonts w:ascii="Times New Roman" w:hAnsi="Times New Roman"/>
          <w:sz w:val="24"/>
          <w:szCs w:val="24"/>
        </w:rPr>
        <w:t>ДО были</w:t>
      </w:r>
      <w:proofErr w:type="gramEnd"/>
      <w:r w:rsidRPr="004F6788">
        <w:rPr>
          <w:rFonts w:ascii="Times New Roman" w:hAnsi="Times New Roman"/>
          <w:sz w:val="24"/>
          <w:szCs w:val="24"/>
        </w:rPr>
        <w:t xml:space="preserve"> организованы и проведены следующие мероприятия: </w:t>
      </w:r>
    </w:p>
    <w:p w:rsidR="004F6788" w:rsidRDefault="004F6788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F6788">
        <w:rPr>
          <w:rFonts w:ascii="Times New Roman" w:hAnsi="Times New Roman"/>
          <w:sz w:val="24"/>
          <w:szCs w:val="24"/>
        </w:rPr>
        <w:t>– круглый стол «</w:t>
      </w:r>
      <w:proofErr w:type="gramStart"/>
      <w:r w:rsidRPr="004F6788">
        <w:rPr>
          <w:rFonts w:ascii="Times New Roman" w:hAnsi="Times New Roman"/>
          <w:sz w:val="24"/>
          <w:szCs w:val="24"/>
        </w:rPr>
        <w:t>Обновленная</w:t>
      </w:r>
      <w:proofErr w:type="gramEnd"/>
      <w:r w:rsidRPr="004F6788">
        <w:rPr>
          <w:rFonts w:ascii="Times New Roman" w:hAnsi="Times New Roman"/>
          <w:sz w:val="24"/>
          <w:szCs w:val="24"/>
        </w:rPr>
        <w:t xml:space="preserve"> ОП ДО: вопросы и ответы»;</w:t>
      </w:r>
    </w:p>
    <w:p w:rsidR="004F6788" w:rsidRDefault="004F6788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</w:t>
      </w:r>
      <w:r w:rsidR="007331B7">
        <w:rPr>
          <w:rFonts w:ascii="Times New Roman" w:hAnsi="Times New Roman"/>
          <w:sz w:val="24"/>
          <w:szCs w:val="24"/>
        </w:rPr>
        <w:t>индивидуальные беседы</w:t>
      </w:r>
      <w:r w:rsidRPr="004F6788">
        <w:rPr>
          <w:rFonts w:ascii="Times New Roman" w:hAnsi="Times New Roman"/>
          <w:sz w:val="24"/>
          <w:szCs w:val="24"/>
        </w:rPr>
        <w:t xml:space="preserve"> по вопросам подбора форм совместной деятельности с учетом ФОП </w:t>
      </w:r>
      <w:proofErr w:type="gramStart"/>
      <w:r w:rsidRPr="004F6788">
        <w:rPr>
          <w:rFonts w:ascii="Times New Roman" w:hAnsi="Times New Roman"/>
          <w:sz w:val="24"/>
          <w:szCs w:val="24"/>
        </w:rPr>
        <w:t>ДО</w:t>
      </w:r>
      <w:proofErr w:type="gramEnd"/>
      <w:r w:rsidRPr="004F6788">
        <w:rPr>
          <w:rFonts w:ascii="Times New Roman" w:hAnsi="Times New Roman"/>
          <w:sz w:val="24"/>
          <w:szCs w:val="24"/>
        </w:rPr>
        <w:t>.</w:t>
      </w:r>
    </w:p>
    <w:p w:rsidR="004F6788" w:rsidRDefault="004F6788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4F6788">
        <w:rPr>
          <w:rFonts w:ascii="Times New Roman" w:hAnsi="Times New Roman"/>
          <w:sz w:val="24"/>
          <w:szCs w:val="24"/>
        </w:rPr>
        <w:t xml:space="preserve"> Все педагогические работники прошли курсы повышения квалификации по теме «</w:t>
      </w:r>
      <w:r w:rsidR="00513C7B">
        <w:rPr>
          <w:rFonts w:ascii="Times New Roman" w:hAnsi="Times New Roman"/>
          <w:sz w:val="24"/>
          <w:szCs w:val="24"/>
        </w:rPr>
        <w:t>Содержание и технологии деятельности педагога дошкольной образовательной организации в соответствии с ФОП ДО и ФАОП ДО»</w:t>
      </w:r>
      <w:r w:rsidRPr="004F6788">
        <w:rPr>
          <w:rFonts w:ascii="Times New Roman" w:hAnsi="Times New Roman"/>
          <w:sz w:val="24"/>
          <w:szCs w:val="24"/>
        </w:rPr>
        <w:t xml:space="preserve"> в количестве </w:t>
      </w:r>
      <w:r w:rsidR="00513C7B">
        <w:rPr>
          <w:rFonts w:ascii="Times New Roman" w:hAnsi="Times New Roman"/>
          <w:sz w:val="24"/>
          <w:szCs w:val="24"/>
        </w:rPr>
        <w:t>72</w:t>
      </w:r>
      <w:r w:rsidRPr="004F6788">
        <w:rPr>
          <w:rFonts w:ascii="Times New Roman" w:hAnsi="Times New Roman"/>
          <w:sz w:val="24"/>
          <w:szCs w:val="24"/>
        </w:rPr>
        <w:t xml:space="preserve"> часов на базе образовательной платформы «</w:t>
      </w:r>
      <w:r w:rsidR="00513C7B">
        <w:rPr>
          <w:rFonts w:ascii="Times New Roman" w:hAnsi="Times New Roman"/>
          <w:sz w:val="24"/>
          <w:szCs w:val="24"/>
        </w:rPr>
        <w:t xml:space="preserve">Высшая школа делового администрирования» </w:t>
      </w:r>
      <w:proofErr w:type="spellStart"/>
      <w:r w:rsidR="00513C7B">
        <w:rPr>
          <w:rFonts w:ascii="Times New Roman" w:hAnsi="Times New Roman"/>
          <w:sz w:val="24"/>
          <w:szCs w:val="24"/>
        </w:rPr>
        <w:t>г</w:t>
      </w:r>
      <w:proofErr w:type="gramStart"/>
      <w:r w:rsidR="00513C7B">
        <w:rPr>
          <w:rFonts w:ascii="Times New Roman" w:hAnsi="Times New Roman"/>
          <w:sz w:val="24"/>
          <w:szCs w:val="24"/>
        </w:rPr>
        <w:t>.Е</w:t>
      </w:r>
      <w:proofErr w:type="gramEnd"/>
      <w:r w:rsidR="00513C7B">
        <w:rPr>
          <w:rFonts w:ascii="Times New Roman" w:hAnsi="Times New Roman"/>
          <w:sz w:val="24"/>
          <w:szCs w:val="24"/>
        </w:rPr>
        <w:t>катеринбург</w:t>
      </w:r>
      <w:proofErr w:type="spellEnd"/>
      <w:r w:rsidR="00513C7B">
        <w:rPr>
          <w:rFonts w:ascii="Times New Roman" w:hAnsi="Times New Roman"/>
          <w:sz w:val="24"/>
          <w:szCs w:val="24"/>
        </w:rPr>
        <w:t>.</w:t>
      </w:r>
      <w:r w:rsidRPr="004F6788">
        <w:rPr>
          <w:rFonts w:ascii="Times New Roman" w:hAnsi="Times New Roman"/>
          <w:sz w:val="24"/>
          <w:szCs w:val="24"/>
        </w:rPr>
        <w:t xml:space="preserve"> </w:t>
      </w:r>
    </w:p>
    <w:p w:rsidR="004F6788" w:rsidRDefault="004F6788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4F6788">
        <w:rPr>
          <w:rFonts w:ascii="Times New Roman" w:hAnsi="Times New Roman"/>
          <w:sz w:val="24"/>
          <w:szCs w:val="24"/>
        </w:rPr>
        <w:t>Курсы повышения кв</w:t>
      </w:r>
      <w:r w:rsidR="00513C7B">
        <w:rPr>
          <w:rFonts w:ascii="Times New Roman" w:hAnsi="Times New Roman"/>
          <w:sz w:val="24"/>
          <w:szCs w:val="24"/>
        </w:rPr>
        <w:t>алификации в 2023 году прошли 100% педагогов.</w:t>
      </w:r>
    </w:p>
    <w:p w:rsidR="004F6788" w:rsidRDefault="004F6788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4F6788">
        <w:rPr>
          <w:rFonts w:ascii="Times New Roman" w:hAnsi="Times New Roman"/>
          <w:sz w:val="24"/>
          <w:szCs w:val="24"/>
        </w:rPr>
        <w:t xml:space="preserve"> С сентября 2023 года действует новый порядок аттестации педагогических работников (приказ </w:t>
      </w:r>
      <w:proofErr w:type="spellStart"/>
      <w:r w:rsidRPr="004F678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4F6788">
        <w:rPr>
          <w:rFonts w:ascii="Times New Roman" w:hAnsi="Times New Roman"/>
          <w:sz w:val="24"/>
          <w:szCs w:val="24"/>
        </w:rPr>
        <w:t xml:space="preserve"> от 24.03.2023 № 196). Разработчики внесли изменения в аттестацию на СЗД и квалификационные категории. Также добавили новые категории — «педагог-методист» и «педагог-наставник». </w:t>
      </w:r>
    </w:p>
    <w:p w:rsidR="004F6788" w:rsidRDefault="004F6788" w:rsidP="004F6788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4F6788">
        <w:rPr>
          <w:rFonts w:ascii="Times New Roman" w:hAnsi="Times New Roman"/>
          <w:sz w:val="24"/>
          <w:szCs w:val="24"/>
        </w:rPr>
        <w:t xml:space="preserve">На заседании установочного педагогического совета было организовано знакомство педагогов с новым порядком аттестации педагогических работников, который был утвержден приказом </w:t>
      </w:r>
      <w:proofErr w:type="spellStart"/>
      <w:r w:rsidRPr="004F678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4F6788">
        <w:rPr>
          <w:rFonts w:ascii="Times New Roman" w:hAnsi="Times New Roman"/>
          <w:sz w:val="24"/>
          <w:szCs w:val="24"/>
        </w:rPr>
        <w:t xml:space="preserve"> от 24.03.2023 № 196.  </w:t>
      </w:r>
    </w:p>
    <w:p w:rsidR="004F6788" w:rsidRDefault="004F6788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4F6788">
        <w:rPr>
          <w:rFonts w:ascii="Times New Roman" w:hAnsi="Times New Roman"/>
          <w:sz w:val="24"/>
          <w:szCs w:val="24"/>
        </w:rPr>
        <w:t xml:space="preserve">ОО </w:t>
      </w:r>
      <w:proofErr w:type="gramStart"/>
      <w:r w:rsidRPr="004F6788">
        <w:rPr>
          <w:rFonts w:ascii="Times New Roman" w:hAnsi="Times New Roman"/>
          <w:sz w:val="24"/>
          <w:szCs w:val="24"/>
        </w:rPr>
        <w:t>укомплектована</w:t>
      </w:r>
      <w:proofErr w:type="gramEnd"/>
      <w:r w:rsidRPr="004F6788">
        <w:rPr>
          <w:rFonts w:ascii="Times New Roman" w:hAnsi="Times New Roman"/>
          <w:sz w:val="24"/>
          <w:szCs w:val="24"/>
        </w:rPr>
        <w:t xml:space="preserve"> квалифицированными кадрами – педагогическими, руководящими, учебно-вспомогательными.</w:t>
      </w:r>
    </w:p>
    <w:p w:rsidR="004F6788" w:rsidRDefault="004F6788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4F6788">
        <w:rPr>
          <w:rFonts w:ascii="Times New Roman" w:hAnsi="Times New Roman"/>
          <w:sz w:val="24"/>
          <w:szCs w:val="24"/>
        </w:rPr>
        <w:t xml:space="preserve"> Квалификация педагогических и учебн</w:t>
      </w:r>
      <w:proofErr w:type="gramStart"/>
      <w:r w:rsidRPr="004F6788">
        <w:rPr>
          <w:rFonts w:ascii="Times New Roman" w:hAnsi="Times New Roman"/>
          <w:sz w:val="24"/>
          <w:szCs w:val="24"/>
        </w:rPr>
        <w:t>о-</w:t>
      </w:r>
      <w:proofErr w:type="gramEnd"/>
      <w:r w:rsidRPr="004F6788">
        <w:rPr>
          <w:rFonts w:ascii="Times New Roman" w:hAnsi="Times New Roman"/>
          <w:sz w:val="24"/>
          <w:szCs w:val="24"/>
        </w:rPr>
        <w:t xml:space="preserve"> 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13    «Квалификационные характеристики должностей работников образования», утвержденном приказом Министерства здравоохранения и социального развития Российской Федерации от 26.08.2010 № 761н. </w:t>
      </w:r>
    </w:p>
    <w:p w:rsidR="004F6788" w:rsidRDefault="004F6788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4F6788">
        <w:rPr>
          <w:rFonts w:ascii="Times New Roman" w:hAnsi="Times New Roman"/>
          <w:sz w:val="24"/>
          <w:szCs w:val="24"/>
        </w:rPr>
        <w:t xml:space="preserve"> Прием на работу педагогических работников в ОО осуществляется на основании действующего законодательства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4F6788" w:rsidRPr="00814BFC" w:rsidRDefault="004F6788" w:rsidP="004F678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4BFC">
        <w:rPr>
          <w:rFonts w:ascii="Times New Roman" w:hAnsi="Times New Roman" w:cs="Times New Roman"/>
          <w:sz w:val="24"/>
          <w:szCs w:val="24"/>
        </w:rPr>
        <w:t xml:space="preserve">Своевременно обеспечивается профессиональная подготовка педагогических кадров, имеется перспективный план повышения квалификации. Повышение профессиональной квалификации педагогов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814BFC">
        <w:rPr>
          <w:rFonts w:ascii="Times New Roman" w:hAnsi="Times New Roman" w:cs="Times New Roman"/>
          <w:sz w:val="24"/>
          <w:szCs w:val="24"/>
        </w:rPr>
        <w:t xml:space="preserve">в самом ДОУ через педагогические советы, семинары, </w:t>
      </w:r>
      <w:r>
        <w:rPr>
          <w:rFonts w:ascii="Times New Roman" w:hAnsi="Times New Roman" w:cs="Times New Roman"/>
          <w:sz w:val="24"/>
          <w:szCs w:val="24"/>
        </w:rPr>
        <w:t xml:space="preserve">консультации, </w:t>
      </w:r>
      <w:r w:rsidRPr="00814BFC">
        <w:rPr>
          <w:rFonts w:ascii="Times New Roman" w:hAnsi="Times New Roman" w:cs="Times New Roman"/>
          <w:sz w:val="24"/>
          <w:szCs w:val="24"/>
        </w:rPr>
        <w:t>работу творческих проблемны</w:t>
      </w:r>
      <w:r>
        <w:rPr>
          <w:rFonts w:ascii="Times New Roman" w:hAnsi="Times New Roman" w:cs="Times New Roman"/>
          <w:sz w:val="24"/>
          <w:szCs w:val="24"/>
        </w:rPr>
        <w:t>х групп, так и в других образовательных учреждениях (институты, училище).</w:t>
      </w:r>
    </w:p>
    <w:p w:rsidR="004F6788" w:rsidRPr="00E0001F" w:rsidRDefault="004F6788" w:rsidP="004F67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001F">
        <w:rPr>
          <w:rFonts w:ascii="Times New Roman" w:hAnsi="Times New Roman" w:cs="Times New Roman"/>
          <w:sz w:val="24"/>
          <w:szCs w:val="24"/>
          <w:u w:val="single"/>
        </w:rPr>
        <w:t>Профессиональный уровень педагогов:</w:t>
      </w:r>
    </w:p>
    <w:p w:rsidR="004F6788" w:rsidRPr="00814BFC" w:rsidRDefault="004F6788" w:rsidP="004F67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BFC">
        <w:rPr>
          <w:rFonts w:ascii="Times New Roman" w:hAnsi="Times New Roman" w:cs="Times New Roman"/>
          <w:sz w:val="24"/>
          <w:szCs w:val="24"/>
        </w:rPr>
        <w:t>Высша</w:t>
      </w:r>
      <w:r>
        <w:rPr>
          <w:rFonts w:ascii="Times New Roman" w:hAnsi="Times New Roman" w:cs="Times New Roman"/>
          <w:sz w:val="24"/>
          <w:szCs w:val="24"/>
        </w:rPr>
        <w:t>я квалификационная категория – 7 человек (19%);</w:t>
      </w:r>
    </w:p>
    <w:p w:rsidR="004F6788" w:rsidRPr="00814BFC" w:rsidRDefault="004F6788" w:rsidP="004F67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BFC">
        <w:rPr>
          <w:rFonts w:ascii="Times New Roman" w:hAnsi="Times New Roman" w:cs="Times New Roman"/>
          <w:sz w:val="24"/>
          <w:szCs w:val="24"/>
        </w:rPr>
        <w:lastRenderedPageBreak/>
        <w:t>1-</w:t>
      </w:r>
      <w:r>
        <w:rPr>
          <w:rFonts w:ascii="Times New Roman" w:hAnsi="Times New Roman" w:cs="Times New Roman"/>
          <w:sz w:val="24"/>
          <w:szCs w:val="24"/>
        </w:rPr>
        <w:t>я квалификационная категория – 4</w:t>
      </w:r>
      <w:r w:rsidRPr="00814BF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 (15%);</w:t>
      </w:r>
    </w:p>
    <w:p w:rsidR="004F6788" w:rsidRDefault="004F6788" w:rsidP="004F67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категории –  4 человека (23%);</w:t>
      </w:r>
    </w:p>
    <w:p w:rsidR="004F6788" w:rsidRPr="00814BFC" w:rsidRDefault="004F6788" w:rsidP="004F67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занимаемой должности –11 человек (42%);</w:t>
      </w:r>
    </w:p>
    <w:p w:rsidR="004F6788" w:rsidRPr="00E0001F" w:rsidRDefault="004F6788" w:rsidP="004F67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001F">
        <w:rPr>
          <w:rFonts w:ascii="Times New Roman" w:hAnsi="Times New Roman" w:cs="Times New Roman"/>
          <w:sz w:val="24"/>
          <w:szCs w:val="24"/>
          <w:u w:val="single"/>
        </w:rPr>
        <w:t>Образование:</w:t>
      </w:r>
    </w:p>
    <w:p w:rsidR="004F6788" w:rsidRPr="00814BFC" w:rsidRDefault="004F6788" w:rsidP="004F67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BFC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814BF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-  14</w:t>
      </w:r>
      <w:r w:rsidRPr="00814BF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(52%);</w:t>
      </w:r>
    </w:p>
    <w:p w:rsidR="004F6788" w:rsidRDefault="004F6788" w:rsidP="004F67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BFC">
        <w:rPr>
          <w:rFonts w:ascii="Times New Roman" w:hAnsi="Times New Roman" w:cs="Times New Roman"/>
          <w:sz w:val="24"/>
          <w:szCs w:val="24"/>
        </w:rPr>
        <w:t>Среднее профес</w:t>
      </w:r>
      <w:r>
        <w:rPr>
          <w:rFonts w:ascii="Times New Roman" w:hAnsi="Times New Roman" w:cs="Times New Roman"/>
          <w:sz w:val="24"/>
          <w:szCs w:val="24"/>
        </w:rPr>
        <w:t>сиональное                  –  12</w:t>
      </w:r>
      <w:r w:rsidRPr="00814BF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(48%).</w:t>
      </w:r>
    </w:p>
    <w:p w:rsidR="004F6788" w:rsidRPr="00E0001F" w:rsidRDefault="004F6788" w:rsidP="004F67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1F">
        <w:rPr>
          <w:rFonts w:ascii="Times New Roman" w:hAnsi="Times New Roman" w:cs="Times New Roman"/>
          <w:sz w:val="24"/>
          <w:szCs w:val="24"/>
          <w:u w:val="single"/>
        </w:rPr>
        <w:t>Стаж работы:</w:t>
      </w:r>
      <w:r w:rsidRPr="00E0001F">
        <w:rPr>
          <w:rFonts w:ascii="Times New Roman" w:hAnsi="Times New Roman" w:cs="Times New Roman"/>
          <w:sz w:val="24"/>
          <w:szCs w:val="24"/>
        </w:rPr>
        <w:tab/>
      </w:r>
      <w:r w:rsidRPr="00E0001F">
        <w:rPr>
          <w:rFonts w:ascii="Times New Roman" w:hAnsi="Times New Roman" w:cs="Times New Roman"/>
          <w:sz w:val="24"/>
          <w:szCs w:val="24"/>
        </w:rPr>
        <w:tab/>
      </w:r>
      <w:r w:rsidRPr="00E0001F">
        <w:rPr>
          <w:rFonts w:ascii="Times New Roman" w:hAnsi="Times New Roman" w:cs="Times New Roman"/>
          <w:sz w:val="24"/>
          <w:szCs w:val="24"/>
        </w:rPr>
        <w:tab/>
      </w:r>
      <w:r w:rsidRPr="00E0001F">
        <w:rPr>
          <w:rFonts w:ascii="Times New Roman" w:hAnsi="Times New Roman" w:cs="Times New Roman"/>
          <w:sz w:val="24"/>
          <w:szCs w:val="24"/>
        </w:rPr>
        <w:tab/>
      </w:r>
      <w:r w:rsidRPr="00E0001F">
        <w:rPr>
          <w:rFonts w:ascii="Times New Roman" w:hAnsi="Times New Roman" w:cs="Times New Roman"/>
          <w:sz w:val="24"/>
          <w:szCs w:val="24"/>
        </w:rPr>
        <w:tab/>
      </w:r>
      <w:r w:rsidRPr="00E0001F">
        <w:rPr>
          <w:rFonts w:ascii="Times New Roman" w:hAnsi="Times New Roman" w:cs="Times New Roman"/>
          <w:sz w:val="24"/>
          <w:szCs w:val="24"/>
        </w:rPr>
        <w:tab/>
      </w:r>
    </w:p>
    <w:p w:rsidR="004F6788" w:rsidRPr="00814BFC" w:rsidRDefault="004F6788" w:rsidP="004F6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BFC">
        <w:rPr>
          <w:rFonts w:ascii="Times New Roman" w:hAnsi="Times New Roman" w:cs="Times New Roman"/>
          <w:sz w:val="24"/>
          <w:szCs w:val="24"/>
        </w:rPr>
        <w:t xml:space="preserve">До 2-х лет             </w:t>
      </w:r>
      <w:r>
        <w:rPr>
          <w:rFonts w:ascii="Times New Roman" w:hAnsi="Times New Roman" w:cs="Times New Roman"/>
          <w:sz w:val="24"/>
          <w:szCs w:val="24"/>
        </w:rPr>
        <w:t xml:space="preserve">      - 2 человека (7%);</w:t>
      </w:r>
      <w:r w:rsidRPr="00814BFC">
        <w:rPr>
          <w:rFonts w:ascii="Times New Roman" w:hAnsi="Times New Roman" w:cs="Times New Roman"/>
          <w:sz w:val="24"/>
          <w:szCs w:val="24"/>
        </w:rPr>
        <w:tab/>
      </w:r>
      <w:r w:rsidRPr="00814BFC">
        <w:rPr>
          <w:rFonts w:ascii="Times New Roman" w:hAnsi="Times New Roman" w:cs="Times New Roman"/>
          <w:sz w:val="24"/>
          <w:szCs w:val="24"/>
        </w:rPr>
        <w:tab/>
      </w:r>
      <w:r w:rsidRPr="00814BFC">
        <w:rPr>
          <w:rFonts w:ascii="Times New Roman" w:hAnsi="Times New Roman" w:cs="Times New Roman"/>
          <w:sz w:val="24"/>
          <w:szCs w:val="24"/>
        </w:rPr>
        <w:tab/>
      </w:r>
      <w:r w:rsidRPr="00814BFC">
        <w:rPr>
          <w:rFonts w:ascii="Times New Roman" w:hAnsi="Times New Roman" w:cs="Times New Roman"/>
          <w:sz w:val="24"/>
          <w:szCs w:val="24"/>
        </w:rPr>
        <w:tab/>
      </w:r>
      <w:r w:rsidRPr="00814BFC">
        <w:rPr>
          <w:rFonts w:ascii="Times New Roman" w:hAnsi="Times New Roman" w:cs="Times New Roman"/>
          <w:sz w:val="24"/>
          <w:szCs w:val="24"/>
        </w:rPr>
        <w:tab/>
      </w:r>
      <w:r w:rsidRPr="00814BFC">
        <w:rPr>
          <w:rFonts w:ascii="Times New Roman" w:hAnsi="Times New Roman" w:cs="Times New Roman"/>
          <w:sz w:val="24"/>
          <w:szCs w:val="24"/>
        </w:rPr>
        <w:tab/>
      </w:r>
      <w:r w:rsidRPr="00814BFC">
        <w:rPr>
          <w:rFonts w:ascii="Times New Roman" w:hAnsi="Times New Roman" w:cs="Times New Roman"/>
          <w:sz w:val="24"/>
          <w:szCs w:val="24"/>
        </w:rPr>
        <w:tab/>
      </w:r>
    </w:p>
    <w:p w:rsidR="004F6788" w:rsidRDefault="004F6788" w:rsidP="004F6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2 - 5 лет          </w:t>
      </w:r>
      <w:r>
        <w:rPr>
          <w:rFonts w:ascii="Times New Roman" w:hAnsi="Times New Roman" w:cs="Times New Roman"/>
          <w:sz w:val="24"/>
          <w:szCs w:val="24"/>
        </w:rPr>
        <w:tab/>
        <w:t>– 6</w:t>
      </w:r>
      <w:r w:rsidRPr="00814BF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(22%);</w:t>
      </w:r>
      <w:r w:rsidRPr="00814BFC">
        <w:rPr>
          <w:rFonts w:ascii="Times New Roman" w:hAnsi="Times New Roman" w:cs="Times New Roman"/>
          <w:sz w:val="24"/>
          <w:szCs w:val="24"/>
        </w:rPr>
        <w:tab/>
      </w:r>
    </w:p>
    <w:p w:rsidR="004F6788" w:rsidRPr="00814BFC" w:rsidRDefault="004F6788" w:rsidP="004F6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10 лет                    - 5 человека (19%);</w:t>
      </w:r>
      <w:r w:rsidRPr="00814BFC">
        <w:rPr>
          <w:rFonts w:ascii="Times New Roman" w:hAnsi="Times New Roman" w:cs="Times New Roman"/>
          <w:sz w:val="24"/>
          <w:szCs w:val="24"/>
        </w:rPr>
        <w:tab/>
      </w:r>
      <w:r w:rsidRPr="00814BFC">
        <w:rPr>
          <w:rFonts w:ascii="Times New Roman" w:hAnsi="Times New Roman" w:cs="Times New Roman"/>
          <w:sz w:val="24"/>
          <w:szCs w:val="24"/>
        </w:rPr>
        <w:tab/>
      </w:r>
      <w:r w:rsidRPr="00814BFC">
        <w:rPr>
          <w:rFonts w:ascii="Times New Roman" w:hAnsi="Times New Roman" w:cs="Times New Roman"/>
          <w:sz w:val="24"/>
          <w:szCs w:val="24"/>
        </w:rPr>
        <w:tab/>
      </w:r>
      <w:r w:rsidRPr="00814BFC">
        <w:rPr>
          <w:rFonts w:ascii="Times New Roman" w:hAnsi="Times New Roman" w:cs="Times New Roman"/>
          <w:sz w:val="24"/>
          <w:szCs w:val="24"/>
        </w:rPr>
        <w:tab/>
      </w:r>
      <w:r w:rsidRPr="00814BFC">
        <w:rPr>
          <w:rFonts w:ascii="Times New Roman" w:hAnsi="Times New Roman" w:cs="Times New Roman"/>
          <w:sz w:val="24"/>
          <w:szCs w:val="24"/>
        </w:rPr>
        <w:tab/>
      </w:r>
    </w:p>
    <w:p w:rsidR="004F6788" w:rsidRPr="00814BFC" w:rsidRDefault="004F6788" w:rsidP="004F6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10- 20 лет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– 8 </w:t>
      </w:r>
      <w:r w:rsidRPr="00814BFC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 (30%);</w:t>
      </w:r>
      <w:r w:rsidRPr="00814BFC">
        <w:rPr>
          <w:rFonts w:ascii="Times New Roman" w:hAnsi="Times New Roman" w:cs="Times New Roman"/>
          <w:sz w:val="24"/>
          <w:szCs w:val="24"/>
        </w:rPr>
        <w:tab/>
      </w:r>
      <w:r w:rsidRPr="00814BFC">
        <w:rPr>
          <w:rFonts w:ascii="Times New Roman" w:hAnsi="Times New Roman" w:cs="Times New Roman"/>
          <w:sz w:val="24"/>
          <w:szCs w:val="24"/>
        </w:rPr>
        <w:tab/>
      </w:r>
      <w:r w:rsidRPr="00814BFC">
        <w:rPr>
          <w:rFonts w:ascii="Times New Roman" w:hAnsi="Times New Roman" w:cs="Times New Roman"/>
          <w:sz w:val="24"/>
          <w:szCs w:val="24"/>
        </w:rPr>
        <w:tab/>
      </w:r>
    </w:p>
    <w:p w:rsidR="004F6788" w:rsidRPr="00814BFC" w:rsidRDefault="004F6788" w:rsidP="004F67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BFC">
        <w:rPr>
          <w:rFonts w:ascii="Times New Roman" w:hAnsi="Times New Roman" w:cs="Times New Roman"/>
          <w:sz w:val="24"/>
          <w:szCs w:val="24"/>
        </w:rPr>
        <w:t xml:space="preserve">Свыше 20 лет </w:t>
      </w:r>
      <w:r w:rsidRPr="00814BFC">
        <w:rPr>
          <w:rFonts w:ascii="Times New Roman" w:hAnsi="Times New Roman" w:cs="Times New Roman"/>
          <w:sz w:val="24"/>
          <w:szCs w:val="24"/>
        </w:rPr>
        <w:tab/>
        <w:t>–</w:t>
      </w:r>
      <w:r>
        <w:rPr>
          <w:rFonts w:ascii="Times New Roman" w:hAnsi="Times New Roman" w:cs="Times New Roman"/>
          <w:sz w:val="24"/>
          <w:szCs w:val="24"/>
        </w:rPr>
        <w:t xml:space="preserve"> 6 человек (22%).</w:t>
      </w:r>
    </w:p>
    <w:p w:rsidR="004F6788" w:rsidRDefault="004F6788" w:rsidP="004F67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возраст педагогов – 42 года.</w:t>
      </w:r>
      <w:r w:rsidRPr="00814BFC">
        <w:rPr>
          <w:rFonts w:ascii="Times New Roman" w:hAnsi="Times New Roman" w:cs="Times New Roman"/>
          <w:sz w:val="24"/>
          <w:szCs w:val="24"/>
        </w:rPr>
        <w:tab/>
      </w:r>
    </w:p>
    <w:p w:rsidR="004F6788" w:rsidRDefault="004F6788" w:rsidP="004F678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разработан перспективный план повышения квалификации, предусматривающий обучение  всего педагогического состава учреждения в ГАУДПО МО «ИРО»   по программе модернизации образования в связи с введением ФГОС ДО и других учебных заведениях.</w:t>
      </w:r>
    </w:p>
    <w:p w:rsidR="004F6788" w:rsidRDefault="004F6788" w:rsidP="004F678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4BFC">
        <w:rPr>
          <w:rFonts w:ascii="Times New Roman" w:hAnsi="Times New Roman" w:cs="Times New Roman"/>
          <w:sz w:val="24"/>
          <w:szCs w:val="24"/>
        </w:rPr>
        <w:t xml:space="preserve">   В кадровом потенциале М</w:t>
      </w:r>
      <w:r>
        <w:rPr>
          <w:rFonts w:ascii="Times New Roman" w:hAnsi="Times New Roman" w:cs="Times New Roman"/>
          <w:sz w:val="24"/>
          <w:szCs w:val="24"/>
        </w:rPr>
        <w:t xml:space="preserve">АДОУ </w:t>
      </w:r>
      <w:r w:rsidRPr="00814BFC">
        <w:rPr>
          <w:rFonts w:ascii="Times New Roman" w:hAnsi="Times New Roman" w:cs="Times New Roman"/>
          <w:sz w:val="24"/>
          <w:szCs w:val="24"/>
        </w:rPr>
        <w:t xml:space="preserve"> №35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патиты</w:t>
      </w:r>
      <w:proofErr w:type="spellEnd"/>
      <w:r w:rsidRPr="00814BFC">
        <w:rPr>
          <w:rFonts w:ascii="Times New Roman" w:hAnsi="Times New Roman" w:cs="Times New Roman"/>
          <w:sz w:val="24"/>
          <w:szCs w:val="24"/>
        </w:rPr>
        <w:t xml:space="preserve">  наблюдается тенденция к качественному росту. </w:t>
      </w:r>
    </w:p>
    <w:p w:rsidR="004F6788" w:rsidRDefault="004F6788" w:rsidP="004F678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Pr="00513D31">
        <w:rPr>
          <w:rFonts w:ascii="Times New Roman" w:hAnsi="Times New Roman" w:cs="Times New Roman"/>
          <w:sz w:val="24"/>
          <w:szCs w:val="24"/>
        </w:rPr>
        <w:t xml:space="preserve">педагоги имели возможность повышать свой образовательный уровень, представлять свои педагогические достижения через конкурсы, </w:t>
      </w:r>
      <w:r>
        <w:rPr>
          <w:rFonts w:ascii="Times New Roman" w:hAnsi="Times New Roman" w:cs="Times New Roman"/>
          <w:sz w:val="24"/>
          <w:szCs w:val="24"/>
        </w:rPr>
        <w:t xml:space="preserve">конференции, </w:t>
      </w:r>
      <w:r w:rsidRPr="00513D31">
        <w:rPr>
          <w:rFonts w:ascii="Times New Roman" w:hAnsi="Times New Roman" w:cs="Times New Roman"/>
          <w:sz w:val="24"/>
          <w:szCs w:val="24"/>
        </w:rPr>
        <w:t xml:space="preserve">открытые мероприятия.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4"/>
        <w:gridCol w:w="2817"/>
        <w:gridCol w:w="2393"/>
      </w:tblGrid>
      <w:tr w:rsidR="004F6788" w:rsidTr="002F6376">
        <w:tc>
          <w:tcPr>
            <w:tcW w:w="8754" w:type="dxa"/>
            <w:gridSpan w:val="3"/>
          </w:tcPr>
          <w:p w:rsidR="004F6788" w:rsidRDefault="004F6788" w:rsidP="002F6376">
            <w:pPr>
              <w:jc w:val="center"/>
              <w:rPr>
                <w:rFonts w:ascii="Times New Roman" w:hAnsi="Times New Roman" w:cs="Times New Roman"/>
              </w:rPr>
            </w:pPr>
          </w:p>
          <w:p w:rsidR="004F6788" w:rsidRDefault="004F6788" w:rsidP="002F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Уровни участия</w:t>
            </w:r>
          </w:p>
          <w:p w:rsidR="004F6788" w:rsidRDefault="004F6788" w:rsidP="002F63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788" w:rsidTr="002F6376">
        <w:tc>
          <w:tcPr>
            <w:tcW w:w="3544" w:type="dxa"/>
          </w:tcPr>
          <w:p w:rsidR="004F6788" w:rsidRDefault="004F6788" w:rsidP="002F6376">
            <w:pPr>
              <w:jc w:val="center"/>
              <w:rPr>
                <w:rFonts w:ascii="Times New Roman" w:hAnsi="Times New Roman" w:cs="Times New Roman"/>
              </w:rPr>
            </w:pPr>
          </w:p>
          <w:p w:rsidR="004F6788" w:rsidRDefault="004F6788" w:rsidP="002F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4F6788" w:rsidRDefault="004F6788" w:rsidP="002F6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4F6788" w:rsidRDefault="004F6788" w:rsidP="002F6376">
            <w:pPr>
              <w:jc w:val="center"/>
              <w:rPr>
                <w:rFonts w:ascii="Times New Roman" w:hAnsi="Times New Roman" w:cs="Times New Roman"/>
              </w:rPr>
            </w:pPr>
          </w:p>
          <w:p w:rsidR="004F6788" w:rsidRDefault="004F6788" w:rsidP="002F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393" w:type="dxa"/>
          </w:tcPr>
          <w:p w:rsidR="004F6788" w:rsidRDefault="004F6788" w:rsidP="002F6376">
            <w:pPr>
              <w:jc w:val="center"/>
              <w:rPr>
                <w:rFonts w:ascii="Times New Roman" w:hAnsi="Times New Roman" w:cs="Times New Roman"/>
              </w:rPr>
            </w:pPr>
          </w:p>
          <w:p w:rsidR="004F6788" w:rsidRDefault="004F6788" w:rsidP="002F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</w:tr>
      <w:tr w:rsidR="004F6788" w:rsidTr="002F6376">
        <w:tc>
          <w:tcPr>
            <w:tcW w:w="3544" w:type="dxa"/>
          </w:tcPr>
          <w:p w:rsidR="004F6788" w:rsidRDefault="004F6788" w:rsidP="002F6376">
            <w:pPr>
              <w:jc w:val="center"/>
              <w:rPr>
                <w:rFonts w:ascii="Times New Roman" w:hAnsi="Times New Roman" w:cs="Times New Roman"/>
              </w:rPr>
            </w:pPr>
          </w:p>
          <w:p w:rsidR="004F6788" w:rsidRDefault="004F6788" w:rsidP="002F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человек – 100%</w:t>
            </w:r>
          </w:p>
          <w:p w:rsidR="004F6788" w:rsidRDefault="004F6788" w:rsidP="002F6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4F6788" w:rsidRDefault="004F6788" w:rsidP="002F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6788" w:rsidRDefault="004F6788" w:rsidP="002F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человек – 50%</w:t>
            </w:r>
          </w:p>
        </w:tc>
        <w:tc>
          <w:tcPr>
            <w:tcW w:w="2393" w:type="dxa"/>
          </w:tcPr>
          <w:p w:rsidR="004F6788" w:rsidRDefault="004F6788" w:rsidP="002F6376">
            <w:pPr>
              <w:jc w:val="center"/>
              <w:rPr>
                <w:rFonts w:ascii="Times New Roman" w:hAnsi="Times New Roman" w:cs="Times New Roman"/>
              </w:rPr>
            </w:pPr>
          </w:p>
          <w:p w:rsidR="004F6788" w:rsidRDefault="004F6788" w:rsidP="002F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 – 58%</w:t>
            </w:r>
          </w:p>
        </w:tc>
      </w:tr>
    </w:tbl>
    <w:p w:rsidR="004F6788" w:rsidRDefault="004F6788" w:rsidP="004F6788">
      <w:pPr>
        <w:rPr>
          <w:rFonts w:ascii="Times New Roman" w:hAnsi="Times New Roman" w:cs="Times New Roman"/>
        </w:rPr>
      </w:pPr>
    </w:p>
    <w:p w:rsidR="004F6788" w:rsidRDefault="004F6788" w:rsidP="004F6788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Наиболее активно в методических мероприятиях разного уровня участвовали педагоги: Алексеева О.А., Парфёнова С.А.,  </w:t>
      </w:r>
      <w:proofErr w:type="spellStart"/>
      <w:r>
        <w:rPr>
          <w:rFonts w:ascii="Times New Roman" w:hAnsi="Times New Roman" w:cs="Times New Roman"/>
        </w:rPr>
        <w:t>Солянова</w:t>
      </w:r>
      <w:proofErr w:type="spellEnd"/>
      <w:r>
        <w:rPr>
          <w:rFonts w:ascii="Times New Roman" w:hAnsi="Times New Roman" w:cs="Times New Roman"/>
        </w:rPr>
        <w:t xml:space="preserve"> В.В., Громова Т.М., Зубкова В.В., Прусакова Н.А.,</w:t>
      </w:r>
      <w:r w:rsidR="00513C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Мартынова С.А., </w:t>
      </w:r>
      <w:proofErr w:type="spellStart"/>
      <w:r>
        <w:rPr>
          <w:rFonts w:ascii="Times New Roman" w:hAnsi="Times New Roman" w:cs="Times New Roman"/>
        </w:rPr>
        <w:t>Чуина</w:t>
      </w:r>
      <w:proofErr w:type="spellEnd"/>
      <w:r>
        <w:rPr>
          <w:rFonts w:ascii="Times New Roman" w:hAnsi="Times New Roman" w:cs="Times New Roman"/>
        </w:rPr>
        <w:t xml:space="preserve"> В.В., </w:t>
      </w:r>
      <w:proofErr w:type="spellStart"/>
      <w:r>
        <w:rPr>
          <w:rFonts w:ascii="Times New Roman" w:hAnsi="Times New Roman" w:cs="Times New Roman"/>
        </w:rPr>
        <w:t>Суковская</w:t>
      </w:r>
      <w:proofErr w:type="spellEnd"/>
      <w:r>
        <w:rPr>
          <w:rFonts w:ascii="Times New Roman" w:hAnsi="Times New Roman" w:cs="Times New Roman"/>
        </w:rPr>
        <w:t xml:space="preserve"> А.В.</w:t>
      </w:r>
      <w:r w:rsidR="00513C7B">
        <w:rPr>
          <w:rFonts w:ascii="Times New Roman" w:hAnsi="Times New Roman" w:cs="Times New Roman"/>
        </w:rPr>
        <w:t>, Моисеенко Д.В.</w:t>
      </w:r>
    </w:p>
    <w:p w:rsidR="00763481" w:rsidRDefault="007331B7" w:rsidP="003F7981">
      <w:pPr>
        <w:ind w:firstLine="851"/>
        <w:rPr>
          <w:rFonts w:ascii="Times New Roman" w:hAnsi="Times New Roman" w:cs="Times New Roman"/>
        </w:rPr>
      </w:pPr>
      <w:r w:rsidRPr="007331B7">
        <w:rPr>
          <w:rFonts w:ascii="Times New Roman" w:hAnsi="Times New Roman" w:cs="Times New Roman"/>
          <w:b/>
        </w:rPr>
        <w:t>Вывод:</w:t>
      </w:r>
      <w:r w:rsidRPr="007331B7">
        <w:rPr>
          <w:rFonts w:ascii="Times New Roman" w:hAnsi="Times New Roman" w:cs="Times New Roman"/>
        </w:rPr>
        <w:t xml:space="preserve"> на сегодняшний день в ОО работает профессиональный, творческий педагогический коллектив. Педагоги</w:t>
      </w:r>
      <w:r w:rsidR="00933F0B">
        <w:rPr>
          <w:rFonts w:ascii="Times New Roman" w:hAnsi="Times New Roman" w:cs="Times New Roman"/>
        </w:rPr>
        <w:t xml:space="preserve"> своевременно </w:t>
      </w:r>
      <w:r w:rsidRPr="007331B7">
        <w:rPr>
          <w:rFonts w:ascii="Times New Roman" w:hAnsi="Times New Roman" w:cs="Times New Roman"/>
        </w:rPr>
        <w:t xml:space="preserve"> проходят курсовую   подготовку, аттестацию в соответствие с требованиями законодательства. Педагоги эффективно участвуют в работе методических объединений, знакомятся с опытом работы своих коллег и других дошкольных образовательных организаций.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7331B7" w:rsidRDefault="007331B7" w:rsidP="00946583">
      <w:pPr>
        <w:pStyle w:val="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331B7">
        <w:rPr>
          <w:rFonts w:ascii="Times New Roman" w:hAnsi="Times New Roman"/>
          <w:b/>
          <w:sz w:val="24"/>
          <w:szCs w:val="24"/>
        </w:rPr>
        <w:lastRenderedPageBreak/>
        <w:t>1.7. Оценка учебно-методического обеспечения и библиотечно-информационного обеспечения</w:t>
      </w:r>
    </w:p>
    <w:p w:rsidR="007331B7" w:rsidRPr="007331B7" w:rsidRDefault="007331B7" w:rsidP="00946583">
      <w:pPr>
        <w:pStyle w:val="1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331B7" w:rsidRDefault="007331B7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7331B7">
        <w:rPr>
          <w:rFonts w:ascii="Times New Roman" w:hAnsi="Times New Roman"/>
          <w:sz w:val="24"/>
          <w:szCs w:val="24"/>
        </w:rPr>
        <w:t xml:space="preserve"> С целью создания оптимальных условий для всестороннего развития дошкольников, в ДОО постоянно обновляется предметно-развивающая среда. Этому вопросу в каждой возрастной группе уделяется серьезное внимание. </w:t>
      </w:r>
    </w:p>
    <w:p w:rsidR="007331B7" w:rsidRDefault="007331B7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7331B7">
        <w:rPr>
          <w:rFonts w:ascii="Times New Roman" w:hAnsi="Times New Roman"/>
          <w:sz w:val="24"/>
          <w:szCs w:val="24"/>
        </w:rPr>
        <w:t xml:space="preserve"> Так, в новом учебном году в соответствии с введением ФОП </w:t>
      </w:r>
      <w:proofErr w:type="gramStart"/>
      <w:r w:rsidRPr="007331B7">
        <w:rPr>
          <w:rFonts w:ascii="Times New Roman" w:hAnsi="Times New Roman"/>
          <w:sz w:val="24"/>
          <w:szCs w:val="24"/>
        </w:rPr>
        <w:t>ДО</w:t>
      </w:r>
      <w:proofErr w:type="gramEnd"/>
      <w:r w:rsidRPr="007331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31B7">
        <w:rPr>
          <w:rFonts w:ascii="Times New Roman" w:hAnsi="Times New Roman"/>
          <w:sz w:val="24"/>
          <w:szCs w:val="24"/>
        </w:rPr>
        <w:t>оборудованы</w:t>
      </w:r>
      <w:proofErr w:type="gramEnd"/>
      <w:r w:rsidRPr="007331B7">
        <w:rPr>
          <w:rFonts w:ascii="Times New Roman" w:hAnsi="Times New Roman"/>
          <w:sz w:val="24"/>
          <w:szCs w:val="24"/>
        </w:rPr>
        <w:t xml:space="preserve"> разнообразные учебные и игровые </w:t>
      </w:r>
      <w:r>
        <w:rPr>
          <w:rFonts w:ascii="Times New Roman" w:hAnsi="Times New Roman"/>
          <w:sz w:val="24"/>
          <w:szCs w:val="24"/>
        </w:rPr>
        <w:t>центры</w:t>
      </w:r>
      <w:r w:rsidRPr="007331B7">
        <w:rPr>
          <w:rFonts w:ascii="Times New Roman" w:hAnsi="Times New Roman"/>
          <w:sz w:val="24"/>
          <w:szCs w:val="24"/>
        </w:rPr>
        <w:t xml:space="preserve"> для воспитания, обучения, развития детей и создания условий для индивидуального самостоятельного творчества детей</w:t>
      </w:r>
      <w:r>
        <w:rPr>
          <w:rFonts w:ascii="Times New Roman" w:hAnsi="Times New Roman"/>
          <w:sz w:val="24"/>
          <w:szCs w:val="24"/>
        </w:rPr>
        <w:t>.</w:t>
      </w:r>
    </w:p>
    <w:p w:rsidR="007331B7" w:rsidRDefault="007331B7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7331B7">
        <w:rPr>
          <w:rFonts w:ascii="Times New Roman" w:hAnsi="Times New Roman"/>
          <w:sz w:val="24"/>
          <w:szCs w:val="24"/>
        </w:rPr>
        <w:t xml:space="preserve">  РППС:</w:t>
      </w:r>
    </w:p>
    <w:p w:rsidR="007331B7" w:rsidRDefault="007331B7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7331B7">
        <w:rPr>
          <w:rFonts w:ascii="Times New Roman" w:hAnsi="Times New Roman"/>
          <w:sz w:val="24"/>
          <w:szCs w:val="24"/>
        </w:rPr>
        <w:t xml:space="preserve"> – включает материалы, оборудование и инвентарь для воспитания детей в сфере личностного развития, совершенствования их игровых и трудовых навыков;</w:t>
      </w:r>
    </w:p>
    <w:p w:rsidR="007331B7" w:rsidRDefault="007331B7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7331B7">
        <w:rPr>
          <w:rFonts w:ascii="Times New Roman" w:hAnsi="Times New Roman"/>
          <w:sz w:val="24"/>
          <w:szCs w:val="24"/>
        </w:rPr>
        <w:t xml:space="preserve"> – обеспечивает учет возрастных особенностей детей дошкольного возраста. Наполняемость РППС групп обеспечивает целостность воспитательного процесса в рамках реализации рабочей программы воспитания:</w:t>
      </w:r>
    </w:p>
    <w:p w:rsidR="007331B7" w:rsidRDefault="007331B7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7331B7">
        <w:rPr>
          <w:rFonts w:ascii="Times New Roman" w:hAnsi="Times New Roman"/>
          <w:sz w:val="24"/>
          <w:szCs w:val="24"/>
        </w:rPr>
        <w:t xml:space="preserve"> – подбор художественной литературы; </w:t>
      </w:r>
    </w:p>
    <w:p w:rsidR="007331B7" w:rsidRDefault="007331B7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7331B7">
        <w:rPr>
          <w:rFonts w:ascii="Times New Roman" w:hAnsi="Times New Roman"/>
          <w:sz w:val="24"/>
          <w:szCs w:val="24"/>
        </w:rPr>
        <w:t>– подбор видео- и аудиоматериалов;</w:t>
      </w:r>
    </w:p>
    <w:p w:rsidR="007331B7" w:rsidRDefault="007331B7" w:rsidP="007331B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73636F">
        <w:rPr>
          <w:rFonts w:ascii="Times New Roman" w:hAnsi="Times New Roman"/>
          <w:sz w:val="24"/>
          <w:szCs w:val="24"/>
        </w:rPr>
        <w:t xml:space="preserve"> – </w:t>
      </w:r>
      <w:r w:rsidRPr="007331B7">
        <w:rPr>
          <w:rFonts w:ascii="Times New Roman" w:hAnsi="Times New Roman"/>
          <w:sz w:val="24"/>
          <w:szCs w:val="24"/>
        </w:rPr>
        <w:t xml:space="preserve">подбор наглядно-демонстрационного материала (картины, плакаты, тематические иллюстрации); </w:t>
      </w:r>
    </w:p>
    <w:p w:rsidR="007331B7" w:rsidRDefault="007331B7" w:rsidP="007331B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7331B7">
        <w:rPr>
          <w:rFonts w:ascii="Times New Roman" w:hAnsi="Times New Roman"/>
          <w:sz w:val="24"/>
          <w:szCs w:val="24"/>
        </w:rPr>
        <w:t>– наличие демонстрационных технических средств;</w:t>
      </w:r>
    </w:p>
    <w:p w:rsidR="007331B7" w:rsidRDefault="007331B7" w:rsidP="007331B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7331B7">
        <w:rPr>
          <w:rFonts w:ascii="Times New Roman" w:hAnsi="Times New Roman"/>
          <w:sz w:val="24"/>
          <w:szCs w:val="24"/>
        </w:rPr>
        <w:t xml:space="preserve"> – подбор оборудования для организации игровой деятельности (атрибуты для сюжетно-ролевых, театральных, дидактических игр); </w:t>
      </w:r>
    </w:p>
    <w:p w:rsidR="007331B7" w:rsidRDefault="007331B7" w:rsidP="007331B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7331B7">
        <w:rPr>
          <w:rFonts w:ascii="Times New Roman" w:hAnsi="Times New Roman"/>
          <w:sz w:val="24"/>
          <w:szCs w:val="24"/>
        </w:rPr>
        <w:t xml:space="preserve">– подбор оборудования для организации детской трудовой деятельности (самообслуживание, бытовой труд, ручной труд). </w:t>
      </w:r>
    </w:p>
    <w:p w:rsidR="004F6788" w:rsidRDefault="007331B7" w:rsidP="0073636F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7331B7">
        <w:rPr>
          <w:rFonts w:ascii="Times New Roman" w:hAnsi="Times New Roman"/>
          <w:sz w:val="24"/>
          <w:szCs w:val="24"/>
        </w:rPr>
        <w:t xml:space="preserve">Организация РППС в рамках реализации программы воспитания в достаточной степени отражает региональные особенности. В дошкольных группах созданы центры патриотического воспитания, которые включают знаки и символы государства, региона, города и ОО.  Организованная в ОО развивающая </w:t>
      </w:r>
      <w:r w:rsidR="00933F0B">
        <w:rPr>
          <w:rFonts w:ascii="Times New Roman" w:hAnsi="Times New Roman"/>
          <w:sz w:val="24"/>
          <w:szCs w:val="24"/>
        </w:rPr>
        <w:t xml:space="preserve">предметно – пространственная </w:t>
      </w:r>
      <w:r w:rsidRPr="007331B7">
        <w:rPr>
          <w:rFonts w:ascii="Times New Roman" w:hAnsi="Times New Roman"/>
          <w:sz w:val="24"/>
          <w:szCs w:val="24"/>
        </w:rPr>
        <w:t xml:space="preserve">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</w:t>
      </w:r>
    </w:p>
    <w:p w:rsidR="0073636F" w:rsidRDefault="007331B7" w:rsidP="0073636F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7331B7">
        <w:rPr>
          <w:rFonts w:ascii="Times New Roman" w:hAnsi="Times New Roman"/>
          <w:sz w:val="24"/>
          <w:szCs w:val="24"/>
        </w:rPr>
        <w:t>В 2023 году были приобретены методические пособия, канцелярия, необходимая для образовательной деятельности, дидактические игры.</w:t>
      </w:r>
    </w:p>
    <w:p w:rsidR="0073636F" w:rsidRDefault="007331B7" w:rsidP="0073636F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7331B7">
        <w:rPr>
          <w:rFonts w:ascii="Times New Roman" w:hAnsi="Times New Roman"/>
          <w:sz w:val="24"/>
          <w:szCs w:val="24"/>
        </w:rPr>
        <w:t xml:space="preserve"> Библиотечный фонд располагается в методическом кабинете, кабинетах специалистов, группах детского сада.  Библиотечный фонд представлен методической литературой по всем образовательным областям основной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 </w:t>
      </w:r>
    </w:p>
    <w:p w:rsidR="0073636F" w:rsidRDefault="007331B7" w:rsidP="0073636F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7331B7">
        <w:rPr>
          <w:rFonts w:ascii="Times New Roman" w:hAnsi="Times New Roman"/>
          <w:sz w:val="24"/>
          <w:szCs w:val="24"/>
        </w:rPr>
        <w:t xml:space="preserve">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7331B7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7331B7">
        <w:rPr>
          <w:rFonts w:ascii="Times New Roman" w:hAnsi="Times New Roman"/>
          <w:sz w:val="24"/>
          <w:szCs w:val="24"/>
        </w:rPr>
        <w:t>-образовательной</w:t>
      </w:r>
      <w:r w:rsidR="0073636F">
        <w:rPr>
          <w:rFonts w:ascii="Times New Roman" w:hAnsi="Times New Roman"/>
          <w:sz w:val="24"/>
          <w:szCs w:val="24"/>
        </w:rPr>
        <w:t xml:space="preserve"> работы в соответствии </w:t>
      </w:r>
      <w:proofErr w:type="gramStart"/>
      <w:r w:rsidR="0073636F">
        <w:rPr>
          <w:rFonts w:ascii="Times New Roman" w:hAnsi="Times New Roman"/>
          <w:sz w:val="24"/>
          <w:szCs w:val="24"/>
        </w:rPr>
        <w:t>с</w:t>
      </w:r>
      <w:proofErr w:type="gramEnd"/>
      <w:r w:rsidR="0073636F">
        <w:rPr>
          <w:rFonts w:ascii="Times New Roman" w:hAnsi="Times New Roman"/>
          <w:sz w:val="24"/>
          <w:szCs w:val="24"/>
        </w:rPr>
        <w:t xml:space="preserve"> ОП ДО. </w:t>
      </w:r>
    </w:p>
    <w:p w:rsidR="007331B7" w:rsidRDefault="007331B7" w:rsidP="0073636F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7331B7">
        <w:rPr>
          <w:rFonts w:ascii="Times New Roman" w:hAnsi="Times New Roman"/>
          <w:sz w:val="24"/>
          <w:szCs w:val="24"/>
        </w:rPr>
        <w:t>Оборудование и оснащение методического кабинета достаточно для реализации образовательных программ.  В методическом кабинете созданы условия для возможности организации совместной деятельности педагогов.</w:t>
      </w:r>
    </w:p>
    <w:p w:rsidR="007331B7" w:rsidRPr="00CE3DF2" w:rsidRDefault="007331B7" w:rsidP="007331B7">
      <w:pPr>
        <w:pStyle w:val="Default"/>
        <w:ind w:firstLine="851"/>
      </w:pPr>
      <w:r w:rsidRPr="00CE3DF2">
        <w:t xml:space="preserve">Для реализации образовательного процесса в МАДОУ функционируют: </w:t>
      </w:r>
    </w:p>
    <w:p w:rsidR="007331B7" w:rsidRPr="00CE3DF2" w:rsidRDefault="007331B7" w:rsidP="007331B7">
      <w:pPr>
        <w:pStyle w:val="Default"/>
        <w:ind w:firstLine="851"/>
        <w:jc w:val="both"/>
      </w:pPr>
      <w:proofErr w:type="gramStart"/>
      <w:r>
        <w:t>11</w:t>
      </w:r>
      <w:r w:rsidRPr="00CE3DF2">
        <w:t xml:space="preserve"> групповых помещений, </w:t>
      </w:r>
      <w:r>
        <w:t xml:space="preserve">2 </w:t>
      </w:r>
      <w:r w:rsidRPr="00CE3DF2">
        <w:t>музыкальны</w:t>
      </w:r>
      <w:r>
        <w:t>х</w:t>
      </w:r>
      <w:r w:rsidRPr="00CE3DF2">
        <w:t xml:space="preserve"> (спортивны</w:t>
      </w:r>
      <w:r>
        <w:t>х</w:t>
      </w:r>
      <w:r w:rsidRPr="00CE3DF2">
        <w:t>) зал</w:t>
      </w:r>
      <w:r>
        <w:t>а</w:t>
      </w:r>
      <w:r w:rsidRPr="00CE3DF2">
        <w:t>,</w:t>
      </w:r>
      <w:r>
        <w:t xml:space="preserve"> </w:t>
      </w:r>
      <w:r w:rsidRPr="00CE3DF2">
        <w:t xml:space="preserve">1 </w:t>
      </w:r>
      <w:r>
        <w:t xml:space="preserve">многофункциональная </w:t>
      </w:r>
      <w:r w:rsidRPr="00CE3DF2">
        <w:t xml:space="preserve">группа </w:t>
      </w:r>
      <w:r>
        <w:t>(</w:t>
      </w:r>
      <w:r w:rsidRPr="00CE3DF2">
        <w:t>группа ЦИПР</w:t>
      </w:r>
      <w:r>
        <w:t>, игровая, прогулочная</w:t>
      </w:r>
      <w:r w:rsidRPr="00CE3DF2">
        <w:t>),</w:t>
      </w:r>
      <w:r>
        <w:t xml:space="preserve"> 2</w:t>
      </w:r>
      <w:r w:rsidRPr="00CE3DF2">
        <w:t xml:space="preserve"> методически</w:t>
      </w:r>
      <w:r>
        <w:t>х</w:t>
      </w:r>
      <w:r w:rsidRPr="00CE3DF2">
        <w:t xml:space="preserve"> кабинет</w:t>
      </w:r>
      <w:r>
        <w:t>а</w:t>
      </w:r>
      <w:r w:rsidRPr="00CE3DF2">
        <w:t xml:space="preserve">, </w:t>
      </w:r>
      <w:r>
        <w:t xml:space="preserve">2 </w:t>
      </w:r>
      <w:r w:rsidRPr="00CE3DF2">
        <w:t>медицински</w:t>
      </w:r>
      <w:r>
        <w:t>х</w:t>
      </w:r>
      <w:r w:rsidRPr="00CE3DF2">
        <w:t xml:space="preserve"> блок</w:t>
      </w:r>
      <w:r>
        <w:t>а, кабинет учителя - логопеда.</w:t>
      </w:r>
      <w:proofErr w:type="gramEnd"/>
    </w:p>
    <w:p w:rsidR="007331B7" w:rsidRPr="00CE3DF2" w:rsidRDefault="007331B7" w:rsidP="007331B7">
      <w:pPr>
        <w:pStyle w:val="Default"/>
        <w:ind w:firstLine="851"/>
        <w:jc w:val="both"/>
      </w:pPr>
      <w:r w:rsidRPr="00CE3DF2">
        <w:t xml:space="preserve">В группах - достаточное количество игрового и дидактического материала. </w:t>
      </w:r>
    </w:p>
    <w:p w:rsidR="007331B7" w:rsidRPr="00CE3DF2" w:rsidRDefault="007331B7" w:rsidP="007331B7">
      <w:pPr>
        <w:pStyle w:val="Default"/>
        <w:ind w:firstLine="851"/>
        <w:jc w:val="both"/>
      </w:pPr>
      <w:r w:rsidRPr="00CE3DF2">
        <w:lastRenderedPageBreak/>
        <w:t xml:space="preserve">Кабинеты, спортивная площадка оснащены необходимым игровым и спортивным оборудованием и инвентарем, имеется </w:t>
      </w:r>
      <w:proofErr w:type="spellStart"/>
      <w:r w:rsidRPr="00CE3DF2">
        <w:t>здоровьесберегающее</w:t>
      </w:r>
      <w:proofErr w:type="spellEnd"/>
      <w:r w:rsidRPr="00CE3DF2">
        <w:t xml:space="preserve"> оборуд</w:t>
      </w:r>
      <w:r>
        <w:t>ование, оборудование, позволяюще</w:t>
      </w:r>
      <w:r w:rsidRPr="00CE3DF2">
        <w:t xml:space="preserve">е удовлетворить потребность воспитанников в движении, </w:t>
      </w:r>
      <w:proofErr w:type="gramStart"/>
      <w:r w:rsidRPr="00CE3DF2">
        <w:t>используемого</w:t>
      </w:r>
      <w:proofErr w:type="gramEnd"/>
      <w:r w:rsidRPr="00CE3DF2">
        <w:t xml:space="preserve"> в профилактических целях. </w:t>
      </w:r>
    </w:p>
    <w:p w:rsidR="007331B7" w:rsidRPr="00CE3DF2" w:rsidRDefault="007331B7" w:rsidP="007331B7">
      <w:pPr>
        <w:pStyle w:val="Default"/>
        <w:ind w:firstLine="851"/>
        <w:jc w:val="both"/>
      </w:pPr>
      <w:proofErr w:type="gramStart"/>
      <w:r w:rsidRPr="00CE3DF2">
        <w:t>Участки оснащены частично современным игровыми и спортивным оборудованием, песочницами, столами со скамейками.</w:t>
      </w:r>
      <w:proofErr w:type="gramEnd"/>
      <w:r w:rsidRPr="00CE3DF2">
        <w:t xml:space="preserve"> Около 35% территории занимают зелёные насаждения, цветники, клумбы. На территории расположена физкультурная площадка, </w:t>
      </w:r>
      <w:r>
        <w:t>место</w:t>
      </w:r>
      <w:r w:rsidRPr="00CE3DF2">
        <w:t xml:space="preserve"> для подвижных игр, </w:t>
      </w:r>
      <w:r>
        <w:t>место</w:t>
      </w:r>
      <w:r w:rsidRPr="00CE3DF2">
        <w:t xml:space="preserve"> со спортивным оборудованием. </w:t>
      </w:r>
    </w:p>
    <w:p w:rsidR="007331B7" w:rsidRPr="00CE3DF2" w:rsidRDefault="007331B7" w:rsidP="007331B7">
      <w:pPr>
        <w:pStyle w:val="Default"/>
        <w:ind w:firstLine="851"/>
        <w:jc w:val="both"/>
      </w:pPr>
      <w:proofErr w:type="gramStart"/>
      <w:r w:rsidRPr="00CE3DF2">
        <w:t xml:space="preserve">Водоснабжение и канализация, отопление и вентиляция здания (помещения), набор и площадь образовательных помещений, их отделка и оборудование, искусственное и естественное освещение помещений, санитарное состояние и содержание помещений, пожарной безопасности в соответствии с правилами пожарной безопасности, охраны жизни и здоровья воспитанников и работников образовательного учреждения, в образовательном учреждении соответствуют санитарно-эпидемиологическим правилам и нормативам. </w:t>
      </w:r>
      <w:proofErr w:type="gramEnd"/>
    </w:p>
    <w:p w:rsidR="007331B7" w:rsidRPr="00CE3DF2" w:rsidRDefault="007331B7" w:rsidP="007331B7">
      <w:pPr>
        <w:pStyle w:val="Default"/>
        <w:ind w:firstLine="851"/>
        <w:jc w:val="both"/>
      </w:pPr>
      <w:r w:rsidRPr="00CE3DF2">
        <w:t xml:space="preserve">Здание (помещения) и участок образовательного учреждения (группы) соответствуют санитарно-эпидемиологическим правилам и нормативам. </w:t>
      </w:r>
    </w:p>
    <w:p w:rsidR="007331B7" w:rsidRPr="00A81FC8" w:rsidRDefault="007331B7" w:rsidP="007331B7">
      <w:pPr>
        <w:pStyle w:val="Default"/>
        <w:ind w:firstLine="851"/>
        <w:jc w:val="both"/>
      </w:pPr>
      <w:r w:rsidRPr="00CE3DF2">
        <w:t xml:space="preserve">Своевременно обновляется учебно-методическое обеспечение, за учебный год приобретены методические </w:t>
      </w:r>
      <w:r>
        <w:t xml:space="preserve">пособия для детей и педагогов. </w:t>
      </w:r>
    </w:p>
    <w:p w:rsidR="007331B7" w:rsidRPr="008D63F7" w:rsidRDefault="007331B7" w:rsidP="007331B7">
      <w:pPr>
        <w:pStyle w:val="1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"/>
        <w:gridCol w:w="3057"/>
        <w:gridCol w:w="2977"/>
        <w:gridCol w:w="3118"/>
      </w:tblGrid>
      <w:tr w:rsidR="007331B7" w:rsidRPr="008D63F7" w:rsidTr="0073636F">
        <w:tc>
          <w:tcPr>
            <w:tcW w:w="595" w:type="dxa"/>
          </w:tcPr>
          <w:p w:rsidR="007331B7" w:rsidRPr="00E264E1" w:rsidRDefault="007331B7" w:rsidP="002F6376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64E1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057" w:type="dxa"/>
          </w:tcPr>
          <w:p w:rsidR="007331B7" w:rsidRPr="00B66D1D" w:rsidRDefault="007331B7" w:rsidP="002F63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D1D">
              <w:rPr>
                <w:rFonts w:ascii="Times New Roman" w:hAnsi="Times New Roman"/>
                <w:b/>
                <w:sz w:val="24"/>
                <w:szCs w:val="24"/>
              </w:rPr>
              <w:t>Наименование,</w:t>
            </w:r>
          </w:p>
          <w:p w:rsidR="007331B7" w:rsidRPr="00B66D1D" w:rsidRDefault="007331B7" w:rsidP="002F63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D1D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7331B7" w:rsidRPr="00B66D1D" w:rsidRDefault="007331B7" w:rsidP="002F63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D1D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7331B7" w:rsidRPr="00B66D1D" w:rsidRDefault="007331B7" w:rsidP="002F63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D1D">
              <w:rPr>
                <w:rFonts w:ascii="Times New Roman" w:hAnsi="Times New Roman"/>
                <w:b/>
                <w:sz w:val="24"/>
                <w:szCs w:val="24"/>
              </w:rPr>
              <w:t>нахождения</w:t>
            </w:r>
          </w:p>
        </w:tc>
        <w:tc>
          <w:tcPr>
            <w:tcW w:w="3118" w:type="dxa"/>
          </w:tcPr>
          <w:p w:rsidR="007331B7" w:rsidRPr="00B66D1D" w:rsidRDefault="007331B7" w:rsidP="002F63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D1D">
              <w:rPr>
                <w:rFonts w:ascii="Times New Roman" w:hAnsi="Times New Roman"/>
                <w:b/>
                <w:sz w:val="24"/>
                <w:szCs w:val="24"/>
              </w:rPr>
              <w:t>Использование</w:t>
            </w:r>
          </w:p>
        </w:tc>
      </w:tr>
      <w:tr w:rsidR="007331B7" w:rsidRPr="00F7005A" w:rsidTr="0073636F">
        <w:tc>
          <w:tcPr>
            <w:tcW w:w="595" w:type="dxa"/>
          </w:tcPr>
          <w:p w:rsidR="007331B7" w:rsidRPr="00E264E1" w:rsidRDefault="007331B7" w:rsidP="002F6376">
            <w:pPr>
              <w:pStyle w:val="1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7331B7" w:rsidRPr="00E264E1" w:rsidRDefault="007331B7" w:rsidP="002F63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264E1">
              <w:rPr>
                <w:rFonts w:ascii="Times New Roman" w:hAnsi="Times New Roman"/>
                <w:sz w:val="24"/>
                <w:szCs w:val="24"/>
              </w:rPr>
              <w:t>Локальная компьютерная сеть с выходом в Интернет – 4 точки доступа</w:t>
            </w:r>
          </w:p>
        </w:tc>
        <w:tc>
          <w:tcPr>
            <w:tcW w:w="2977" w:type="dxa"/>
          </w:tcPr>
          <w:p w:rsidR="007331B7" w:rsidRPr="00E264E1" w:rsidRDefault="007331B7" w:rsidP="002F63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264E1">
              <w:rPr>
                <w:rFonts w:ascii="Times New Roman" w:hAnsi="Times New Roman"/>
                <w:sz w:val="24"/>
                <w:szCs w:val="24"/>
              </w:rPr>
              <w:t>кабинет заведующего</w:t>
            </w:r>
          </w:p>
          <w:p w:rsidR="007331B7" w:rsidRPr="00E264E1" w:rsidRDefault="007331B7" w:rsidP="002F63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264E1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3118" w:type="dxa"/>
          </w:tcPr>
          <w:p w:rsidR="007331B7" w:rsidRPr="00B66D1D" w:rsidRDefault="007331B7" w:rsidP="002F6376">
            <w:pPr>
              <w:pStyle w:val="1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B66D1D">
              <w:rPr>
                <w:rFonts w:ascii="Times New Roman" w:hAnsi="Times New Roman"/>
                <w:sz w:val="24"/>
                <w:szCs w:val="24"/>
              </w:rPr>
              <w:t>Связь и обмен информацией с организациями посредством  электронной почты</w:t>
            </w:r>
          </w:p>
        </w:tc>
      </w:tr>
      <w:tr w:rsidR="007331B7" w:rsidRPr="00F7005A" w:rsidTr="0073636F">
        <w:tc>
          <w:tcPr>
            <w:tcW w:w="595" w:type="dxa"/>
          </w:tcPr>
          <w:p w:rsidR="007331B7" w:rsidRPr="00E264E1" w:rsidRDefault="007331B7" w:rsidP="002F6376">
            <w:pPr>
              <w:pStyle w:val="1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7331B7" w:rsidRPr="00E264E1" w:rsidRDefault="007331B7" w:rsidP="002F63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264E1">
              <w:rPr>
                <w:rFonts w:ascii="Times New Roman" w:hAnsi="Times New Roman"/>
                <w:sz w:val="24"/>
                <w:szCs w:val="24"/>
              </w:rPr>
              <w:t xml:space="preserve">Телевизор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264E1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977" w:type="dxa"/>
          </w:tcPr>
          <w:p w:rsidR="007331B7" w:rsidRPr="00E264E1" w:rsidRDefault="007331B7" w:rsidP="002F63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зал,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proofErr w:type="gramEnd"/>
          </w:p>
        </w:tc>
        <w:tc>
          <w:tcPr>
            <w:tcW w:w="3118" w:type="dxa"/>
          </w:tcPr>
          <w:p w:rsidR="007331B7" w:rsidRPr="00B66D1D" w:rsidRDefault="007331B7" w:rsidP="002F63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66D1D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познавательных </w:t>
            </w:r>
            <w:r w:rsidRPr="00B66D1D">
              <w:rPr>
                <w:rFonts w:ascii="Times New Roman" w:hAnsi="Times New Roman"/>
                <w:sz w:val="24"/>
                <w:szCs w:val="24"/>
              </w:rPr>
              <w:t>детских передач</w:t>
            </w:r>
          </w:p>
        </w:tc>
      </w:tr>
      <w:tr w:rsidR="007331B7" w:rsidRPr="00F7005A" w:rsidTr="0073636F">
        <w:tc>
          <w:tcPr>
            <w:tcW w:w="595" w:type="dxa"/>
          </w:tcPr>
          <w:p w:rsidR="007331B7" w:rsidRPr="00E264E1" w:rsidRDefault="007331B7" w:rsidP="002F6376">
            <w:pPr>
              <w:pStyle w:val="1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7331B7" w:rsidRPr="00E264E1" w:rsidRDefault="007331B7" w:rsidP="002F63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264E1">
              <w:rPr>
                <w:rFonts w:ascii="Times New Roman" w:hAnsi="Times New Roman"/>
                <w:sz w:val="24"/>
                <w:szCs w:val="24"/>
              </w:rPr>
              <w:t>Музыкальный центр/ магнитофоны  –2 / 10 шт.</w:t>
            </w:r>
          </w:p>
        </w:tc>
        <w:tc>
          <w:tcPr>
            <w:tcW w:w="2977" w:type="dxa"/>
          </w:tcPr>
          <w:p w:rsidR="007331B7" w:rsidRPr="00E264E1" w:rsidRDefault="007331B7" w:rsidP="002F63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264E1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  <w:p w:rsidR="007331B7" w:rsidRPr="00E264E1" w:rsidRDefault="007331B7" w:rsidP="002F63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B7" w:rsidRPr="00B66D1D" w:rsidRDefault="007331B7" w:rsidP="002F63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66D1D">
              <w:rPr>
                <w:rFonts w:ascii="Times New Roman" w:hAnsi="Times New Roman"/>
                <w:sz w:val="24"/>
                <w:szCs w:val="24"/>
              </w:rPr>
              <w:t>Проведение НОД, культурно - досуговых мероприятий.</w:t>
            </w:r>
          </w:p>
        </w:tc>
      </w:tr>
      <w:tr w:rsidR="007331B7" w:rsidRPr="00F7005A" w:rsidTr="0073636F">
        <w:tc>
          <w:tcPr>
            <w:tcW w:w="595" w:type="dxa"/>
          </w:tcPr>
          <w:p w:rsidR="007331B7" w:rsidRPr="00E264E1" w:rsidRDefault="007331B7" w:rsidP="002F6376">
            <w:pPr>
              <w:pStyle w:val="1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7331B7" w:rsidRDefault="007331B7" w:rsidP="002F63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264E1">
              <w:rPr>
                <w:rFonts w:ascii="Times New Roman" w:hAnsi="Times New Roman"/>
                <w:sz w:val="24"/>
                <w:szCs w:val="24"/>
              </w:rPr>
              <w:t xml:space="preserve">Синтезатор- 2 </w:t>
            </w:r>
            <w:proofErr w:type="spellStart"/>
            <w:proofErr w:type="gramStart"/>
            <w:r w:rsidRPr="00E264E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264E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331B7" w:rsidRPr="00E264E1" w:rsidRDefault="007331B7" w:rsidP="002F63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Цифровое фортепиано-1 шт.</w:t>
            </w:r>
          </w:p>
        </w:tc>
        <w:tc>
          <w:tcPr>
            <w:tcW w:w="2977" w:type="dxa"/>
          </w:tcPr>
          <w:p w:rsidR="007331B7" w:rsidRPr="00E264E1" w:rsidRDefault="007331B7" w:rsidP="002F63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264E1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118" w:type="dxa"/>
          </w:tcPr>
          <w:p w:rsidR="007331B7" w:rsidRPr="00B66D1D" w:rsidRDefault="007331B7" w:rsidP="002F63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66D1D">
              <w:rPr>
                <w:rFonts w:ascii="Times New Roman" w:hAnsi="Times New Roman"/>
                <w:sz w:val="24"/>
                <w:szCs w:val="24"/>
              </w:rPr>
              <w:t>Проведение непосредственно образовательной деятельности.</w:t>
            </w:r>
          </w:p>
        </w:tc>
      </w:tr>
      <w:tr w:rsidR="007331B7" w:rsidRPr="00F7005A" w:rsidTr="0073636F">
        <w:trPr>
          <w:trHeight w:val="1664"/>
        </w:trPr>
        <w:tc>
          <w:tcPr>
            <w:tcW w:w="595" w:type="dxa"/>
          </w:tcPr>
          <w:p w:rsidR="007331B7" w:rsidRPr="00E264E1" w:rsidRDefault="007331B7" w:rsidP="002F6376">
            <w:pPr>
              <w:pStyle w:val="1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7331B7" w:rsidRPr="00E264E1" w:rsidRDefault="007331B7" w:rsidP="002F63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264E1">
              <w:rPr>
                <w:rFonts w:ascii="Times New Roman" w:hAnsi="Times New Roman"/>
                <w:sz w:val="24"/>
                <w:szCs w:val="24"/>
              </w:rPr>
              <w:t>Персональные компьютеры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E264E1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/>
                <w:sz w:val="24"/>
                <w:szCs w:val="24"/>
              </w:rPr>
              <w:t>/12 шт. Всего 20 штук.</w:t>
            </w:r>
          </w:p>
        </w:tc>
        <w:tc>
          <w:tcPr>
            <w:tcW w:w="2977" w:type="dxa"/>
          </w:tcPr>
          <w:p w:rsidR="007331B7" w:rsidRPr="00E264E1" w:rsidRDefault="007331B7" w:rsidP="002F63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264E1">
              <w:rPr>
                <w:rFonts w:ascii="Times New Roman" w:hAnsi="Times New Roman"/>
                <w:sz w:val="24"/>
                <w:szCs w:val="24"/>
              </w:rPr>
              <w:t xml:space="preserve">Кабинеты: заведующего,  </w:t>
            </w:r>
            <w:proofErr w:type="gramStart"/>
            <w:r w:rsidRPr="00E264E1">
              <w:rPr>
                <w:rFonts w:ascii="Times New Roman" w:hAnsi="Times New Roman"/>
                <w:sz w:val="24"/>
                <w:szCs w:val="24"/>
              </w:rPr>
              <w:t>методический</w:t>
            </w:r>
            <w:proofErr w:type="gramEnd"/>
            <w:r w:rsidRPr="00E264E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31B7" w:rsidRPr="00E264E1" w:rsidRDefault="007331B7" w:rsidP="002F63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медицинский, группы, кабинет учителя – логопеда.</w:t>
            </w:r>
          </w:p>
        </w:tc>
        <w:tc>
          <w:tcPr>
            <w:tcW w:w="3118" w:type="dxa"/>
          </w:tcPr>
          <w:p w:rsidR="007331B7" w:rsidRPr="00B66D1D" w:rsidRDefault="007331B7" w:rsidP="002F63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66D1D">
              <w:rPr>
                <w:rFonts w:ascii="Times New Roman" w:hAnsi="Times New Roman"/>
                <w:sz w:val="24"/>
                <w:szCs w:val="24"/>
              </w:rPr>
              <w:t>Обработка и хранение информации</w:t>
            </w:r>
          </w:p>
          <w:p w:rsidR="007331B7" w:rsidRPr="00B66D1D" w:rsidRDefault="007331B7" w:rsidP="002F63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331B7" w:rsidRPr="00B66D1D" w:rsidRDefault="007331B7" w:rsidP="002F63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1B7" w:rsidRPr="00F7005A" w:rsidTr="0073636F">
        <w:tc>
          <w:tcPr>
            <w:tcW w:w="595" w:type="dxa"/>
          </w:tcPr>
          <w:p w:rsidR="007331B7" w:rsidRPr="00E264E1" w:rsidRDefault="007331B7" w:rsidP="002F6376">
            <w:pPr>
              <w:pStyle w:val="1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7331B7" w:rsidRPr="00E264E1" w:rsidRDefault="007331B7" w:rsidP="002F63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264E1">
              <w:rPr>
                <w:rFonts w:ascii="Times New Roman" w:hAnsi="Times New Roman"/>
                <w:sz w:val="24"/>
                <w:szCs w:val="24"/>
              </w:rPr>
              <w:t>Мультимедийный проектор -2, экран – 2 шт.</w:t>
            </w:r>
          </w:p>
        </w:tc>
        <w:tc>
          <w:tcPr>
            <w:tcW w:w="2977" w:type="dxa"/>
          </w:tcPr>
          <w:p w:rsidR="007331B7" w:rsidRPr="00E264E1" w:rsidRDefault="007331B7" w:rsidP="002F63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264E1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118" w:type="dxa"/>
          </w:tcPr>
          <w:p w:rsidR="007331B7" w:rsidRPr="00B66D1D" w:rsidRDefault="007331B7" w:rsidP="002F63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66D1D">
              <w:rPr>
                <w:rFonts w:ascii="Times New Roman" w:hAnsi="Times New Roman"/>
                <w:sz w:val="24"/>
                <w:szCs w:val="24"/>
              </w:rPr>
              <w:t>Применение ИКТ в образовательном процессе</w:t>
            </w:r>
          </w:p>
        </w:tc>
      </w:tr>
      <w:tr w:rsidR="007331B7" w:rsidRPr="00F7005A" w:rsidTr="0073636F">
        <w:tc>
          <w:tcPr>
            <w:tcW w:w="595" w:type="dxa"/>
          </w:tcPr>
          <w:p w:rsidR="007331B7" w:rsidRPr="00E264E1" w:rsidRDefault="007331B7" w:rsidP="002F6376">
            <w:pPr>
              <w:pStyle w:val="1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7331B7" w:rsidRPr="00E264E1" w:rsidRDefault="007331B7" w:rsidP="002F63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264E1">
              <w:rPr>
                <w:rFonts w:ascii="Times New Roman" w:hAnsi="Times New Roman"/>
                <w:sz w:val="24"/>
                <w:szCs w:val="24"/>
              </w:rPr>
              <w:t>Ксерокс – 3 шт.</w:t>
            </w:r>
          </w:p>
        </w:tc>
        <w:tc>
          <w:tcPr>
            <w:tcW w:w="2977" w:type="dxa"/>
          </w:tcPr>
          <w:p w:rsidR="007331B7" w:rsidRPr="00E264E1" w:rsidRDefault="007331B7" w:rsidP="002F63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264E1">
              <w:rPr>
                <w:rFonts w:ascii="Times New Roman" w:hAnsi="Times New Roman"/>
                <w:sz w:val="24"/>
                <w:szCs w:val="24"/>
              </w:rPr>
              <w:t xml:space="preserve">Кабинеты: заведующего, </w:t>
            </w:r>
            <w:proofErr w:type="gramStart"/>
            <w:r w:rsidRPr="00E264E1">
              <w:rPr>
                <w:rFonts w:ascii="Times New Roman" w:hAnsi="Times New Roman"/>
                <w:sz w:val="24"/>
                <w:szCs w:val="24"/>
              </w:rPr>
              <w:t>методический</w:t>
            </w:r>
            <w:proofErr w:type="gramEnd"/>
          </w:p>
        </w:tc>
        <w:tc>
          <w:tcPr>
            <w:tcW w:w="3118" w:type="dxa"/>
          </w:tcPr>
          <w:p w:rsidR="007331B7" w:rsidRPr="00B66D1D" w:rsidRDefault="007331B7" w:rsidP="002F63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66D1D">
              <w:rPr>
                <w:rFonts w:ascii="Times New Roman" w:hAnsi="Times New Roman"/>
                <w:sz w:val="24"/>
                <w:szCs w:val="24"/>
              </w:rPr>
              <w:t>Копирование документации</w:t>
            </w:r>
          </w:p>
        </w:tc>
      </w:tr>
      <w:tr w:rsidR="007331B7" w:rsidRPr="00F7005A" w:rsidTr="0073636F">
        <w:tc>
          <w:tcPr>
            <w:tcW w:w="595" w:type="dxa"/>
          </w:tcPr>
          <w:p w:rsidR="007331B7" w:rsidRPr="00E264E1" w:rsidRDefault="007331B7" w:rsidP="002F6376">
            <w:pPr>
              <w:pStyle w:val="1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7331B7" w:rsidRPr="00E264E1" w:rsidRDefault="007331B7" w:rsidP="002F63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264E1">
              <w:rPr>
                <w:rFonts w:ascii="Times New Roman" w:hAnsi="Times New Roman"/>
                <w:sz w:val="24"/>
                <w:szCs w:val="24"/>
              </w:rPr>
              <w:t>Принтер – 5 шт.</w:t>
            </w:r>
          </w:p>
        </w:tc>
        <w:tc>
          <w:tcPr>
            <w:tcW w:w="2977" w:type="dxa"/>
          </w:tcPr>
          <w:p w:rsidR="007331B7" w:rsidRPr="00E264E1" w:rsidRDefault="007331B7" w:rsidP="002F63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264E1">
              <w:rPr>
                <w:rFonts w:ascii="Times New Roman" w:hAnsi="Times New Roman"/>
                <w:sz w:val="24"/>
                <w:szCs w:val="24"/>
              </w:rPr>
              <w:t xml:space="preserve">Кабинеты: заведующего, </w:t>
            </w:r>
          </w:p>
          <w:p w:rsidR="007331B7" w:rsidRPr="00E264E1" w:rsidRDefault="007331B7" w:rsidP="002F63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264E1">
              <w:rPr>
                <w:rFonts w:ascii="Times New Roman" w:hAnsi="Times New Roman"/>
                <w:sz w:val="24"/>
                <w:szCs w:val="24"/>
              </w:rPr>
              <w:t>медицинский, методический.</w:t>
            </w:r>
          </w:p>
        </w:tc>
        <w:tc>
          <w:tcPr>
            <w:tcW w:w="3118" w:type="dxa"/>
          </w:tcPr>
          <w:p w:rsidR="007331B7" w:rsidRPr="00B66D1D" w:rsidRDefault="007331B7" w:rsidP="002F63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66D1D">
              <w:rPr>
                <w:rFonts w:ascii="Times New Roman" w:hAnsi="Times New Roman"/>
                <w:sz w:val="24"/>
                <w:szCs w:val="24"/>
              </w:rPr>
              <w:t>Распечатка документации, дидактических пособий</w:t>
            </w:r>
          </w:p>
        </w:tc>
      </w:tr>
      <w:tr w:rsidR="007331B7" w:rsidRPr="00F7005A" w:rsidTr="0073636F">
        <w:tc>
          <w:tcPr>
            <w:tcW w:w="595" w:type="dxa"/>
          </w:tcPr>
          <w:p w:rsidR="007331B7" w:rsidRPr="00E264E1" w:rsidRDefault="007331B7" w:rsidP="002F6376">
            <w:pPr>
              <w:pStyle w:val="1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7331B7" w:rsidRPr="00E264E1" w:rsidRDefault="007331B7" w:rsidP="002F63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«Умное зеркало»</w:t>
            </w:r>
          </w:p>
        </w:tc>
        <w:tc>
          <w:tcPr>
            <w:tcW w:w="2977" w:type="dxa"/>
          </w:tcPr>
          <w:p w:rsidR="007331B7" w:rsidRPr="00E264E1" w:rsidRDefault="007331B7" w:rsidP="002F63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Логопедический кабинет</w:t>
            </w:r>
          </w:p>
        </w:tc>
        <w:tc>
          <w:tcPr>
            <w:tcW w:w="3118" w:type="dxa"/>
          </w:tcPr>
          <w:p w:rsidR="007331B7" w:rsidRPr="00B66D1D" w:rsidRDefault="007331B7" w:rsidP="002F63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логопедических занятий</w:t>
            </w:r>
          </w:p>
        </w:tc>
      </w:tr>
    </w:tbl>
    <w:p w:rsidR="007331B7" w:rsidRDefault="007331B7" w:rsidP="007331B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331B7" w:rsidRDefault="007331B7" w:rsidP="007331B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331B7">
        <w:rPr>
          <w:rFonts w:ascii="Times New Roman" w:hAnsi="Times New Roman"/>
          <w:sz w:val="24"/>
          <w:szCs w:val="24"/>
        </w:rPr>
        <w:t xml:space="preserve"> </w:t>
      </w:r>
      <w:r w:rsidRPr="007331B7">
        <w:rPr>
          <w:rFonts w:ascii="Times New Roman" w:hAnsi="Times New Roman"/>
          <w:b/>
          <w:sz w:val="24"/>
          <w:szCs w:val="24"/>
        </w:rPr>
        <w:t>Вывод:</w:t>
      </w:r>
      <w:r w:rsidRPr="007331B7">
        <w:rPr>
          <w:rFonts w:ascii="Times New Roman" w:hAnsi="Times New Roman"/>
          <w:sz w:val="24"/>
          <w:szCs w:val="24"/>
        </w:rPr>
        <w:t xml:space="preserve"> Учебно-методическими пособиями детский сад укомплектован на 85% и соответствует нормативным требованиям. Все материалы и оборудование приобретены по рекомендациям </w:t>
      </w:r>
      <w:proofErr w:type="spellStart"/>
      <w:r w:rsidRPr="007331B7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7331B7">
        <w:rPr>
          <w:rFonts w:ascii="Times New Roman" w:hAnsi="Times New Roman"/>
          <w:sz w:val="24"/>
          <w:szCs w:val="24"/>
        </w:rPr>
        <w:t xml:space="preserve"> и соответствуют ФГОС и ФОП </w:t>
      </w:r>
      <w:proofErr w:type="gramStart"/>
      <w:r w:rsidRPr="007331B7">
        <w:rPr>
          <w:rFonts w:ascii="Times New Roman" w:hAnsi="Times New Roman"/>
          <w:sz w:val="24"/>
          <w:szCs w:val="24"/>
        </w:rPr>
        <w:t>ДО</w:t>
      </w:r>
      <w:proofErr w:type="gramEnd"/>
      <w:r w:rsidRPr="007331B7">
        <w:rPr>
          <w:rFonts w:ascii="Times New Roman" w:hAnsi="Times New Roman"/>
          <w:sz w:val="24"/>
          <w:szCs w:val="24"/>
        </w:rPr>
        <w:t>.</w:t>
      </w:r>
    </w:p>
    <w:p w:rsidR="0073636F" w:rsidRDefault="0073636F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D4E52" w:rsidRDefault="00FD4E52" w:rsidP="00946583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3636F" w:rsidRDefault="0073636F" w:rsidP="00946583">
      <w:pPr>
        <w:pStyle w:val="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3636F">
        <w:rPr>
          <w:rFonts w:ascii="Times New Roman" w:hAnsi="Times New Roman"/>
          <w:b/>
          <w:sz w:val="24"/>
          <w:szCs w:val="24"/>
        </w:rPr>
        <w:t>1.8. Оценка состояния материально-технической базы</w:t>
      </w:r>
    </w:p>
    <w:p w:rsidR="00946583" w:rsidRDefault="00946583" w:rsidP="0073636F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C1C43" w:rsidRPr="003C1C43" w:rsidRDefault="003C1C43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43">
        <w:rPr>
          <w:rFonts w:ascii="Times New Roman" w:hAnsi="Times New Roman"/>
          <w:sz w:val="24"/>
          <w:szCs w:val="24"/>
        </w:rPr>
        <w:t>Образовательная организация представляет собой</w:t>
      </w:r>
      <w:r w:rsidR="00933F0B">
        <w:rPr>
          <w:rFonts w:ascii="Times New Roman" w:hAnsi="Times New Roman"/>
          <w:sz w:val="24"/>
          <w:szCs w:val="24"/>
        </w:rPr>
        <w:t xml:space="preserve"> два двухэтажных</w:t>
      </w:r>
      <w:r w:rsidRPr="003C1C43">
        <w:rPr>
          <w:rFonts w:ascii="Times New Roman" w:hAnsi="Times New Roman"/>
          <w:sz w:val="24"/>
          <w:szCs w:val="24"/>
        </w:rPr>
        <w:t xml:space="preserve"> </w:t>
      </w:r>
      <w:r w:rsidR="00933F0B">
        <w:rPr>
          <w:rFonts w:ascii="Times New Roman" w:hAnsi="Times New Roman"/>
          <w:sz w:val="24"/>
          <w:szCs w:val="24"/>
        </w:rPr>
        <w:t>здания.</w:t>
      </w:r>
      <w:r w:rsidRPr="003C1C43">
        <w:rPr>
          <w:rFonts w:ascii="Times New Roman" w:hAnsi="Times New Roman"/>
          <w:sz w:val="24"/>
          <w:szCs w:val="24"/>
        </w:rPr>
        <w:t xml:space="preserve"> </w:t>
      </w:r>
      <w:r w:rsidR="00933F0B" w:rsidRPr="00933F0B">
        <w:rPr>
          <w:rFonts w:ascii="Times New Roman" w:hAnsi="Times New Roman"/>
          <w:sz w:val="24"/>
          <w:szCs w:val="24"/>
        </w:rPr>
        <w:t xml:space="preserve">Общая площадь земельного участка – 3820 </w:t>
      </w:r>
      <w:proofErr w:type="spellStart"/>
      <w:r w:rsidR="00933F0B" w:rsidRPr="00933F0B">
        <w:rPr>
          <w:rFonts w:ascii="Times New Roman" w:hAnsi="Times New Roman"/>
          <w:sz w:val="24"/>
          <w:szCs w:val="24"/>
        </w:rPr>
        <w:t>кв.м</w:t>
      </w:r>
      <w:proofErr w:type="spellEnd"/>
      <w:r w:rsidR="00933F0B" w:rsidRPr="00933F0B">
        <w:rPr>
          <w:rFonts w:ascii="Times New Roman" w:hAnsi="Times New Roman"/>
          <w:sz w:val="24"/>
          <w:szCs w:val="24"/>
        </w:rPr>
        <w:t xml:space="preserve">. (корпус 1) и 4087 </w:t>
      </w:r>
      <w:proofErr w:type="spellStart"/>
      <w:r w:rsidR="00933F0B" w:rsidRPr="00933F0B">
        <w:rPr>
          <w:rFonts w:ascii="Times New Roman" w:hAnsi="Times New Roman"/>
          <w:sz w:val="24"/>
          <w:szCs w:val="24"/>
        </w:rPr>
        <w:t>кв.м</w:t>
      </w:r>
      <w:proofErr w:type="spellEnd"/>
      <w:r w:rsidR="00933F0B" w:rsidRPr="00933F0B">
        <w:rPr>
          <w:rFonts w:ascii="Times New Roman" w:hAnsi="Times New Roman"/>
          <w:sz w:val="24"/>
          <w:szCs w:val="24"/>
        </w:rPr>
        <w:t xml:space="preserve">. (корпус 2). </w:t>
      </w:r>
      <w:r w:rsidR="00933F0B">
        <w:rPr>
          <w:rFonts w:ascii="Times New Roman" w:hAnsi="Times New Roman"/>
          <w:sz w:val="24"/>
          <w:szCs w:val="24"/>
        </w:rPr>
        <w:t>Здания детского сада расположены</w:t>
      </w:r>
      <w:r w:rsidRPr="003C1C43">
        <w:rPr>
          <w:rFonts w:ascii="Times New Roman" w:hAnsi="Times New Roman"/>
          <w:sz w:val="24"/>
          <w:szCs w:val="24"/>
        </w:rPr>
        <w:t xml:space="preserve"> на обособленном земельном участке, в стороне от центральной автомагистрали, коммунальных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C43">
        <w:rPr>
          <w:rFonts w:ascii="Times New Roman" w:hAnsi="Times New Roman"/>
          <w:sz w:val="24"/>
          <w:szCs w:val="24"/>
        </w:rPr>
        <w:t>промышленных объектов, гаражей, имеет ограж</w:t>
      </w:r>
      <w:r w:rsidR="00933F0B">
        <w:rPr>
          <w:rFonts w:ascii="Times New Roman" w:hAnsi="Times New Roman"/>
          <w:sz w:val="24"/>
          <w:szCs w:val="24"/>
        </w:rPr>
        <w:t>дённую территорию с озеленением.</w:t>
      </w:r>
      <w:r w:rsidRPr="003C1C43">
        <w:rPr>
          <w:rFonts w:ascii="Times New Roman" w:hAnsi="Times New Roman"/>
          <w:sz w:val="24"/>
          <w:szCs w:val="24"/>
        </w:rPr>
        <w:t xml:space="preserve"> При озеленении территории не проводится посадка ядовитых деревьев и кустарников.</w:t>
      </w:r>
    </w:p>
    <w:p w:rsidR="003C1C43" w:rsidRPr="003C1C43" w:rsidRDefault="003C1C43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43">
        <w:rPr>
          <w:rFonts w:ascii="Times New Roman" w:hAnsi="Times New Roman"/>
          <w:sz w:val="24"/>
          <w:szCs w:val="24"/>
        </w:rPr>
        <w:t>На земельном участке выделяются следующие функциональные зоны:</w:t>
      </w:r>
    </w:p>
    <w:p w:rsidR="003C1C43" w:rsidRDefault="003C1C43" w:rsidP="00B12557">
      <w:pPr>
        <w:pStyle w:val="1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1C43">
        <w:rPr>
          <w:rFonts w:ascii="Times New Roman" w:hAnsi="Times New Roman"/>
          <w:sz w:val="24"/>
          <w:szCs w:val="24"/>
        </w:rPr>
        <w:t>зона застройки;</w:t>
      </w:r>
    </w:p>
    <w:p w:rsidR="003C1C43" w:rsidRDefault="003C1C43" w:rsidP="00B12557">
      <w:pPr>
        <w:pStyle w:val="1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1C43">
        <w:rPr>
          <w:rFonts w:ascii="Times New Roman" w:hAnsi="Times New Roman"/>
          <w:sz w:val="24"/>
          <w:szCs w:val="24"/>
        </w:rPr>
        <w:t xml:space="preserve"> зона игровой территории;</w:t>
      </w:r>
    </w:p>
    <w:p w:rsidR="003C1C43" w:rsidRPr="003C1C43" w:rsidRDefault="003C1C43" w:rsidP="00B12557">
      <w:pPr>
        <w:pStyle w:val="1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1C43">
        <w:rPr>
          <w:rFonts w:ascii="Times New Roman" w:hAnsi="Times New Roman"/>
          <w:sz w:val="24"/>
          <w:szCs w:val="24"/>
        </w:rPr>
        <w:t xml:space="preserve"> хозяйственная зона.</w:t>
      </w:r>
    </w:p>
    <w:p w:rsidR="003C1C43" w:rsidRPr="003C1C43" w:rsidRDefault="003C1C43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43">
        <w:rPr>
          <w:rFonts w:ascii="Times New Roman" w:hAnsi="Times New Roman"/>
          <w:sz w:val="24"/>
          <w:szCs w:val="24"/>
        </w:rPr>
        <w:t>Зона застройки включает здание Образовательной организации. Построек и сооружени</w:t>
      </w:r>
      <w:r>
        <w:rPr>
          <w:rFonts w:ascii="Times New Roman" w:hAnsi="Times New Roman"/>
          <w:sz w:val="24"/>
          <w:szCs w:val="24"/>
        </w:rPr>
        <w:t xml:space="preserve">й, функционально не связанных с </w:t>
      </w:r>
      <w:r w:rsidRPr="003C1C43">
        <w:rPr>
          <w:rFonts w:ascii="Times New Roman" w:hAnsi="Times New Roman"/>
          <w:sz w:val="24"/>
          <w:szCs w:val="24"/>
        </w:rPr>
        <w:t>Образовательной организацией, нет.</w:t>
      </w:r>
    </w:p>
    <w:p w:rsidR="003C1C43" w:rsidRPr="003C1C43" w:rsidRDefault="003C1C43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43">
        <w:rPr>
          <w:rFonts w:ascii="Times New Roman" w:hAnsi="Times New Roman"/>
          <w:sz w:val="24"/>
          <w:szCs w:val="24"/>
        </w:rPr>
        <w:t>В зону игровой территории входят игровые площадки, индивидуальные для каждой возрастной гр</w:t>
      </w:r>
      <w:r>
        <w:rPr>
          <w:rFonts w:ascii="Times New Roman" w:hAnsi="Times New Roman"/>
          <w:sz w:val="24"/>
          <w:szCs w:val="24"/>
        </w:rPr>
        <w:t xml:space="preserve">уппы. Игровые площадки оснащены </w:t>
      </w:r>
      <w:r w:rsidRPr="003C1C43">
        <w:rPr>
          <w:rFonts w:ascii="Times New Roman" w:hAnsi="Times New Roman"/>
          <w:sz w:val="24"/>
          <w:szCs w:val="24"/>
        </w:rPr>
        <w:t>игровыми постройками, оборудованием и песочницами. Песочницы в отсутствие детей во избежание загрязнения закрываются крышками.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C43">
        <w:rPr>
          <w:rFonts w:ascii="Times New Roman" w:hAnsi="Times New Roman"/>
          <w:sz w:val="24"/>
          <w:szCs w:val="24"/>
        </w:rPr>
        <w:t>Полная смена песка проводится ежегодно, в весенне-летний период. На песок имеется санитарно-эпидемиологическое заключение.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C43">
        <w:rPr>
          <w:rFonts w:ascii="Times New Roman" w:hAnsi="Times New Roman"/>
          <w:sz w:val="24"/>
          <w:szCs w:val="24"/>
        </w:rPr>
        <w:t>защиты детей от ветра, солнца и осадков на территории каждой игровой площадки установлены теневые навесы (прогулочные веранды).</w:t>
      </w:r>
    </w:p>
    <w:p w:rsidR="003C1C43" w:rsidRPr="003C1C43" w:rsidRDefault="003C1C43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43">
        <w:rPr>
          <w:rFonts w:ascii="Times New Roman" w:hAnsi="Times New Roman"/>
          <w:sz w:val="24"/>
          <w:szCs w:val="24"/>
        </w:rPr>
        <w:t>Веранды оборудованы деревянными полами, имеют ограждение с трех сторон, высота ограждения 1,5 м.</w:t>
      </w:r>
      <w:r>
        <w:rPr>
          <w:rFonts w:ascii="Times New Roman" w:hAnsi="Times New Roman"/>
          <w:sz w:val="24"/>
          <w:szCs w:val="24"/>
        </w:rPr>
        <w:t xml:space="preserve"> Для хранения игрушек и другого </w:t>
      </w:r>
      <w:r w:rsidRPr="003C1C43">
        <w:rPr>
          <w:rFonts w:ascii="Times New Roman" w:hAnsi="Times New Roman"/>
          <w:sz w:val="24"/>
          <w:szCs w:val="24"/>
        </w:rPr>
        <w:t>игрового оборудования для игр на прогулке выделено специальное место на веранде – кладовка. Игровое оборудование соответствует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C43">
        <w:rPr>
          <w:rFonts w:ascii="Times New Roman" w:hAnsi="Times New Roman"/>
          <w:sz w:val="24"/>
          <w:szCs w:val="24"/>
        </w:rPr>
        <w:t>возрасту детей и изготовлено из материалов, не оказывающих вредного воздействия на человека.</w:t>
      </w:r>
    </w:p>
    <w:p w:rsidR="003C1C43" w:rsidRPr="003C1C43" w:rsidRDefault="003C1C43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43">
        <w:rPr>
          <w:rFonts w:ascii="Times New Roman" w:hAnsi="Times New Roman"/>
          <w:sz w:val="24"/>
          <w:szCs w:val="24"/>
        </w:rPr>
        <w:t>Хозяйственная зона имеет въезд с улицы, обеспечена связь с пищеблоком и кла</w:t>
      </w:r>
      <w:r>
        <w:rPr>
          <w:rFonts w:ascii="Times New Roman" w:hAnsi="Times New Roman"/>
          <w:sz w:val="24"/>
          <w:szCs w:val="24"/>
        </w:rPr>
        <w:t xml:space="preserve">довой. Мусорный контейнер находится на территории </w:t>
      </w:r>
      <w:r w:rsidRPr="003C1C43">
        <w:rPr>
          <w:rFonts w:ascii="Times New Roman" w:hAnsi="Times New Roman"/>
          <w:sz w:val="24"/>
          <w:szCs w:val="24"/>
        </w:rPr>
        <w:t>Образовательной организации</w:t>
      </w:r>
      <w:r w:rsidR="00933F0B">
        <w:rPr>
          <w:rFonts w:ascii="Times New Roman" w:hAnsi="Times New Roman"/>
          <w:sz w:val="24"/>
          <w:szCs w:val="24"/>
        </w:rPr>
        <w:t xml:space="preserve"> (корпус №2)</w:t>
      </w:r>
      <w:r w:rsidRPr="003C1C43">
        <w:rPr>
          <w:rFonts w:ascii="Times New Roman" w:hAnsi="Times New Roman"/>
          <w:sz w:val="24"/>
          <w:szCs w:val="24"/>
        </w:rPr>
        <w:t>. Для него оборудована специальная бетонная площадка, размеры площадки превышают площадь основания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C43">
        <w:rPr>
          <w:rFonts w:ascii="Times New Roman" w:hAnsi="Times New Roman"/>
          <w:sz w:val="24"/>
          <w:szCs w:val="24"/>
        </w:rPr>
        <w:t>контейнера. Мусорный контейнер имеет крышку. Заключен договор со специализированной организацией на оказание услуг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C43">
        <w:rPr>
          <w:rFonts w:ascii="Times New Roman" w:hAnsi="Times New Roman"/>
          <w:sz w:val="24"/>
          <w:szCs w:val="24"/>
        </w:rPr>
        <w:t>транспортированию и размещению твердых коммунальных отходов. Также заключен договор на оказание услуг по сбору и обезвреживанию ртутьсодержащих отходов первого класса опасности. Отработанные ртутьсодержащие лампы хранятся в</w:t>
      </w:r>
      <w:r>
        <w:rPr>
          <w:rFonts w:ascii="Times New Roman" w:hAnsi="Times New Roman"/>
          <w:sz w:val="24"/>
          <w:szCs w:val="24"/>
        </w:rPr>
        <w:t xml:space="preserve"> Образовательной организации в  </w:t>
      </w:r>
      <w:r w:rsidRPr="003C1C43">
        <w:rPr>
          <w:rFonts w:ascii="Times New Roman" w:hAnsi="Times New Roman"/>
          <w:sz w:val="24"/>
          <w:szCs w:val="24"/>
        </w:rPr>
        <w:t>специальном контейнере для сбора и хранения отработанных ртутных ламп с чехлом в подвальном помещении не более 5 месяцев.</w:t>
      </w:r>
    </w:p>
    <w:p w:rsidR="003C1C43" w:rsidRPr="003C1C43" w:rsidRDefault="003C1C43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43">
        <w:rPr>
          <w:rFonts w:ascii="Times New Roman" w:hAnsi="Times New Roman"/>
          <w:sz w:val="24"/>
          <w:szCs w:val="24"/>
        </w:rPr>
        <w:t>Здание Образовательной организации оборудовано системами отопления, водоснабжения, канали</w:t>
      </w:r>
      <w:r>
        <w:rPr>
          <w:rFonts w:ascii="Times New Roman" w:hAnsi="Times New Roman"/>
          <w:sz w:val="24"/>
          <w:szCs w:val="24"/>
        </w:rPr>
        <w:t xml:space="preserve">зации от существующих городских </w:t>
      </w:r>
      <w:r w:rsidRPr="003C1C43">
        <w:rPr>
          <w:rFonts w:ascii="Times New Roman" w:hAnsi="Times New Roman"/>
          <w:sz w:val="24"/>
          <w:szCs w:val="24"/>
        </w:rPr>
        <w:t>сетей, а также вентиляцией в соответствии с требованиями. Ревизия, очистка и контроль эффективности работы вентиляционных систем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C43">
        <w:rPr>
          <w:rFonts w:ascii="Times New Roman" w:hAnsi="Times New Roman"/>
          <w:sz w:val="24"/>
          <w:szCs w:val="24"/>
        </w:rPr>
        <w:t>осуществляется 1 раз в год.</w:t>
      </w:r>
    </w:p>
    <w:p w:rsidR="003C1C43" w:rsidRPr="003C1C43" w:rsidRDefault="003C1C43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43">
        <w:rPr>
          <w:rFonts w:ascii="Times New Roman" w:hAnsi="Times New Roman"/>
          <w:sz w:val="24"/>
          <w:szCs w:val="24"/>
        </w:rPr>
        <w:lastRenderedPageBreak/>
        <w:t>Во избежание травм и ожогов у детей все отопительные приборы (радиаторы) имеют защитное ограждение.</w:t>
      </w:r>
    </w:p>
    <w:p w:rsidR="003C1C43" w:rsidRPr="003C1C43" w:rsidRDefault="003C1C43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43">
        <w:rPr>
          <w:rFonts w:ascii="Times New Roman" w:hAnsi="Times New Roman"/>
          <w:sz w:val="24"/>
          <w:szCs w:val="24"/>
        </w:rPr>
        <w:t>Искусственное освещение выполнено:</w:t>
      </w:r>
    </w:p>
    <w:p w:rsidR="003C1C43" w:rsidRPr="00CF73B2" w:rsidRDefault="00CF73B2" w:rsidP="00B12557">
      <w:pPr>
        <w:pStyle w:val="1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светодиодные лампы </w:t>
      </w:r>
      <w:r w:rsidR="00C1021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1021F">
        <w:rPr>
          <w:rFonts w:ascii="Times New Roman" w:hAnsi="Times New Roman"/>
          <w:sz w:val="24"/>
          <w:szCs w:val="24"/>
        </w:rPr>
        <w:t>групповые помещения, пищеблок, прачечная, музыкальный зал</w:t>
      </w:r>
      <w:r w:rsidR="003C1C43" w:rsidRPr="00CF73B2">
        <w:rPr>
          <w:rFonts w:ascii="Times New Roman" w:hAnsi="Times New Roman"/>
          <w:sz w:val="24"/>
          <w:szCs w:val="24"/>
        </w:rPr>
        <w:t>;</w:t>
      </w:r>
    </w:p>
    <w:p w:rsidR="003C1C43" w:rsidRDefault="00CF73B2" w:rsidP="00B12557">
      <w:pPr>
        <w:pStyle w:val="1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лампами накаливания – в </w:t>
      </w:r>
      <w:r w:rsidR="003C1C43" w:rsidRPr="003C1C43">
        <w:rPr>
          <w:rFonts w:ascii="Times New Roman" w:hAnsi="Times New Roman"/>
          <w:sz w:val="24"/>
          <w:szCs w:val="24"/>
        </w:rPr>
        <w:t xml:space="preserve">спальнях для детей, </w:t>
      </w:r>
      <w:r w:rsidR="003C1C43">
        <w:rPr>
          <w:rFonts w:ascii="Times New Roman" w:hAnsi="Times New Roman"/>
          <w:sz w:val="24"/>
          <w:szCs w:val="24"/>
        </w:rPr>
        <w:t>ту</w:t>
      </w:r>
      <w:r>
        <w:rPr>
          <w:rFonts w:ascii="Times New Roman" w:hAnsi="Times New Roman"/>
          <w:sz w:val="24"/>
          <w:szCs w:val="24"/>
        </w:rPr>
        <w:t>алетных комнатах, в кладовых, запасные выходы, уличное освещение</w:t>
      </w:r>
      <w:r w:rsidR="008E15B2">
        <w:rPr>
          <w:rFonts w:ascii="Times New Roman" w:hAnsi="Times New Roman"/>
          <w:sz w:val="24"/>
          <w:szCs w:val="24"/>
        </w:rPr>
        <w:t>, подвалы</w:t>
      </w:r>
      <w:r>
        <w:rPr>
          <w:rFonts w:ascii="Times New Roman" w:hAnsi="Times New Roman"/>
          <w:sz w:val="24"/>
          <w:szCs w:val="24"/>
        </w:rPr>
        <w:t>;</w:t>
      </w:r>
    </w:p>
    <w:p w:rsidR="00CF73B2" w:rsidRDefault="00CF73B2" w:rsidP="00C1021F">
      <w:pPr>
        <w:pStyle w:val="1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светильники дневного света - административные помещения, </w:t>
      </w:r>
      <w:r w:rsidR="00C1021F">
        <w:rPr>
          <w:rFonts w:ascii="Times New Roman" w:hAnsi="Times New Roman"/>
          <w:sz w:val="24"/>
          <w:szCs w:val="24"/>
        </w:rPr>
        <w:t xml:space="preserve">медицинский блок, </w:t>
      </w:r>
      <w:r>
        <w:rPr>
          <w:rFonts w:ascii="Times New Roman" w:hAnsi="Times New Roman"/>
          <w:sz w:val="24"/>
          <w:szCs w:val="24"/>
        </w:rPr>
        <w:t>коридор, тамбур, лестничные проемы.</w:t>
      </w:r>
    </w:p>
    <w:p w:rsidR="003C1C43" w:rsidRPr="003C1C43" w:rsidRDefault="008E15B2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C1C43">
        <w:rPr>
          <w:rFonts w:ascii="Times New Roman" w:hAnsi="Times New Roman"/>
          <w:sz w:val="24"/>
          <w:szCs w:val="24"/>
        </w:rPr>
        <w:t>0% окон</w:t>
      </w:r>
      <w:r w:rsidR="003C1C43" w:rsidRPr="003C1C43">
        <w:rPr>
          <w:rFonts w:ascii="Times New Roman" w:hAnsi="Times New Roman"/>
          <w:sz w:val="24"/>
          <w:szCs w:val="24"/>
        </w:rPr>
        <w:t xml:space="preserve"> в здании </w:t>
      </w:r>
      <w:proofErr w:type="gramStart"/>
      <w:r w:rsidR="003C1C43" w:rsidRPr="003C1C43">
        <w:rPr>
          <w:rFonts w:ascii="Times New Roman" w:hAnsi="Times New Roman"/>
          <w:sz w:val="24"/>
          <w:szCs w:val="24"/>
        </w:rPr>
        <w:t>выполнены</w:t>
      </w:r>
      <w:proofErr w:type="gramEnd"/>
      <w:r w:rsidR="003C1C43" w:rsidRPr="003C1C43">
        <w:rPr>
          <w:rFonts w:ascii="Times New Roman" w:hAnsi="Times New Roman"/>
          <w:sz w:val="24"/>
          <w:szCs w:val="24"/>
        </w:rPr>
        <w:t xml:space="preserve"> из цельного стеклопакета. В Образовательной организации п</w:t>
      </w:r>
      <w:r w:rsidR="003C1C43">
        <w:rPr>
          <w:rFonts w:ascii="Times New Roman" w:hAnsi="Times New Roman"/>
          <w:sz w:val="24"/>
          <w:szCs w:val="24"/>
        </w:rPr>
        <w:t xml:space="preserve">роизведена замена </w:t>
      </w:r>
      <w:r>
        <w:rPr>
          <w:rFonts w:ascii="Times New Roman" w:hAnsi="Times New Roman"/>
          <w:sz w:val="24"/>
          <w:szCs w:val="24"/>
        </w:rPr>
        <w:t>всех</w:t>
      </w:r>
      <w:r w:rsidR="003C1C43">
        <w:rPr>
          <w:rFonts w:ascii="Times New Roman" w:hAnsi="Times New Roman"/>
          <w:sz w:val="24"/>
          <w:szCs w:val="24"/>
        </w:rPr>
        <w:t xml:space="preserve"> </w:t>
      </w:r>
      <w:r w:rsidR="003C1C43" w:rsidRPr="003C1C43">
        <w:rPr>
          <w:rFonts w:ascii="Times New Roman" w:hAnsi="Times New Roman"/>
          <w:sz w:val="24"/>
          <w:szCs w:val="24"/>
        </w:rPr>
        <w:t>деревянных оконных блоков на блоки ПВХ. Конструкция окон предусматривает возможность организации проветривания помещений.</w:t>
      </w:r>
      <w:r w:rsidR="003C1C43">
        <w:rPr>
          <w:rFonts w:ascii="Times New Roman" w:hAnsi="Times New Roman"/>
          <w:sz w:val="24"/>
          <w:szCs w:val="24"/>
        </w:rPr>
        <w:t xml:space="preserve"> </w:t>
      </w:r>
      <w:r w:rsidR="003C1C43" w:rsidRPr="003C1C43">
        <w:rPr>
          <w:rFonts w:ascii="Times New Roman" w:hAnsi="Times New Roman"/>
          <w:sz w:val="24"/>
          <w:szCs w:val="24"/>
        </w:rPr>
        <w:t xml:space="preserve">Графики проветривания имеются во всех возрастных группах. </w:t>
      </w:r>
      <w:proofErr w:type="gramStart"/>
      <w:r w:rsidR="003C1C43" w:rsidRPr="003C1C4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C1C43" w:rsidRPr="003C1C43">
        <w:rPr>
          <w:rFonts w:ascii="Times New Roman" w:hAnsi="Times New Roman"/>
          <w:sz w:val="24"/>
          <w:szCs w:val="24"/>
        </w:rPr>
        <w:t xml:space="preserve"> температурой воздуха во всех основных помещениях</w:t>
      </w:r>
      <w:r w:rsidR="003C1C43">
        <w:rPr>
          <w:rFonts w:ascii="Times New Roman" w:hAnsi="Times New Roman"/>
          <w:sz w:val="24"/>
          <w:szCs w:val="24"/>
        </w:rPr>
        <w:t xml:space="preserve"> </w:t>
      </w:r>
      <w:r w:rsidR="003C1C43" w:rsidRPr="003C1C43">
        <w:rPr>
          <w:rFonts w:ascii="Times New Roman" w:hAnsi="Times New Roman"/>
          <w:sz w:val="24"/>
          <w:szCs w:val="24"/>
        </w:rPr>
        <w:t>осуществляется при помощи бытовых термометров. Шторы на окнах в групповых помещениях не снижают уровень естественного</w:t>
      </w:r>
      <w:r w:rsidR="003C1C43">
        <w:rPr>
          <w:rFonts w:ascii="Times New Roman" w:hAnsi="Times New Roman"/>
          <w:sz w:val="24"/>
          <w:szCs w:val="24"/>
        </w:rPr>
        <w:t xml:space="preserve"> </w:t>
      </w:r>
      <w:r w:rsidR="003C1C43" w:rsidRPr="003C1C43">
        <w:rPr>
          <w:rFonts w:ascii="Times New Roman" w:hAnsi="Times New Roman"/>
          <w:sz w:val="24"/>
          <w:szCs w:val="24"/>
        </w:rPr>
        <w:t>освещения. Зашторивание окон в спальных помещениях происходит лишь во время сна детей, в остальное время шторы раздвигаются,</w:t>
      </w:r>
      <w:r w:rsidR="003C1C43">
        <w:rPr>
          <w:rFonts w:ascii="Times New Roman" w:hAnsi="Times New Roman"/>
          <w:sz w:val="24"/>
          <w:szCs w:val="24"/>
        </w:rPr>
        <w:t xml:space="preserve"> </w:t>
      </w:r>
      <w:r w:rsidR="003C1C43" w:rsidRPr="003C1C43">
        <w:rPr>
          <w:rFonts w:ascii="Times New Roman" w:hAnsi="Times New Roman"/>
          <w:sz w:val="24"/>
          <w:szCs w:val="24"/>
        </w:rPr>
        <w:t>обеспечивая инсоляцию помещений. Для ограничения избыточной инсоляции и перегрева помещений предусмотрена солнцезащита</w:t>
      </w:r>
      <w:r w:rsidR="003C1C43">
        <w:rPr>
          <w:rFonts w:ascii="Times New Roman" w:hAnsi="Times New Roman"/>
          <w:sz w:val="24"/>
          <w:szCs w:val="24"/>
        </w:rPr>
        <w:t xml:space="preserve"> </w:t>
      </w:r>
      <w:r w:rsidR="003C1C43" w:rsidRPr="003C1C43">
        <w:rPr>
          <w:rFonts w:ascii="Times New Roman" w:hAnsi="Times New Roman"/>
          <w:sz w:val="24"/>
          <w:szCs w:val="24"/>
        </w:rPr>
        <w:t>помещений Образовательной организации в виде рулонных и тканевых штор.</w:t>
      </w:r>
    </w:p>
    <w:p w:rsidR="003C1C43" w:rsidRPr="003C1C43" w:rsidRDefault="003C1C43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43">
        <w:rPr>
          <w:rFonts w:ascii="Times New Roman" w:hAnsi="Times New Roman"/>
          <w:sz w:val="24"/>
          <w:szCs w:val="24"/>
        </w:rPr>
        <w:t>Источники искусственного освещения обеспечивают достаточное и равномерное осв</w:t>
      </w:r>
      <w:r>
        <w:rPr>
          <w:rFonts w:ascii="Times New Roman" w:hAnsi="Times New Roman"/>
          <w:sz w:val="24"/>
          <w:szCs w:val="24"/>
        </w:rPr>
        <w:t xml:space="preserve">ещение помещений. Все источники </w:t>
      </w:r>
      <w:r w:rsidRPr="003C1C43">
        <w:rPr>
          <w:rFonts w:ascii="Times New Roman" w:hAnsi="Times New Roman"/>
          <w:sz w:val="24"/>
          <w:szCs w:val="24"/>
        </w:rPr>
        <w:t>искусственного освещения содержатся в исправном состоянии.</w:t>
      </w:r>
    </w:p>
    <w:p w:rsidR="003C1C43" w:rsidRPr="003C1C43" w:rsidRDefault="003C1C43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43">
        <w:rPr>
          <w:rFonts w:ascii="Times New Roman" w:hAnsi="Times New Roman"/>
          <w:sz w:val="24"/>
          <w:szCs w:val="24"/>
        </w:rPr>
        <w:t>Стены помещений Образовательной организации гладкие и имеют отделку, допускающую уб</w:t>
      </w:r>
      <w:r>
        <w:rPr>
          <w:rFonts w:ascii="Times New Roman" w:hAnsi="Times New Roman"/>
          <w:sz w:val="24"/>
          <w:szCs w:val="24"/>
        </w:rPr>
        <w:t xml:space="preserve">орку влажным способом и </w:t>
      </w:r>
      <w:r w:rsidRPr="003C1C43">
        <w:rPr>
          <w:rFonts w:ascii="Times New Roman" w:hAnsi="Times New Roman"/>
          <w:sz w:val="24"/>
          <w:szCs w:val="24"/>
        </w:rPr>
        <w:t>дезинфекцию.</w:t>
      </w:r>
    </w:p>
    <w:p w:rsidR="003C1C43" w:rsidRPr="003C1C43" w:rsidRDefault="003C1C43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43">
        <w:rPr>
          <w:rFonts w:ascii="Times New Roman" w:hAnsi="Times New Roman"/>
          <w:sz w:val="24"/>
          <w:szCs w:val="24"/>
        </w:rPr>
        <w:t>Здание Образовательной организации включает: групповые комнаты – изолированные авто</w:t>
      </w:r>
      <w:r>
        <w:rPr>
          <w:rFonts w:ascii="Times New Roman" w:hAnsi="Times New Roman"/>
          <w:sz w:val="24"/>
          <w:szCs w:val="24"/>
        </w:rPr>
        <w:t xml:space="preserve">номные помещения, принадлежащие </w:t>
      </w:r>
      <w:r w:rsidRPr="003C1C43">
        <w:rPr>
          <w:rFonts w:ascii="Times New Roman" w:hAnsi="Times New Roman"/>
          <w:sz w:val="24"/>
          <w:szCs w:val="24"/>
        </w:rPr>
        <w:t>каждой детской группе. В состав групповой ячейки входят: раздевальная комната (приемная для детей раннего возраста), групповая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C43">
        <w:rPr>
          <w:rFonts w:ascii="Times New Roman" w:hAnsi="Times New Roman"/>
          <w:sz w:val="24"/>
          <w:szCs w:val="24"/>
        </w:rPr>
        <w:t>(игровая) комната, спальня, туалетная комната (отдел</w:t>
      </w:r>
      <w:r w:rsidR="00CF73B2">
        <w:rPr>
          <w:rFonts w:ascii="Times New Roman" w:hAnsi="Times New Roman"/>
          <w:sz w:val="24"/>
          <w:szCs w:val="24"/>
        </w:rPr>
        <w:t xml:space="preserve">ьное помещение внутри групповой </w:t>
      </w:r>
      <w:r w:rsidRPr="003C1C43">
        <w:rPr>
          <w:rFonts w:ascii="Times New Roman" w:hAnsi="Times New Roman"/>
          <w:sz w:val="24"/>
          <w:szCs w:val="24"/>
        </w:rPr>
        <w:t>ячейки). В планировочной структуре здания Образовательной организации соблюдается принцип групповой изол</w:t>
      </w:r>
      <w:r w:rsidR="00CF73B2">
        <w:rPr>
          <w:rFonts w:ascii="Times New Roman" w:hAnsi="Times New Roman"/>
          <w:sz w:val="24"/>
          <w:szCs w:val="24"/>
        </w:rPr>
        <w:t xml:space="preserve">яции. Групповые ячейки </w:t>
      </w:r>
      <w:r w:rsidRPr="003C1C43">
        <w:rPr>
          <w:rFonts w:ascii="Times New Roman" w:hAnsi="Times New Roman"/>
          <w:sz w:val="24"/>
          <w:szCs w:val="24"/>
        </w:rPr>
        <w:t>для детей групп раннего возраста имеют самостоятельный отдельный вход.</w:t>
      </w:r>
    </w:p>
    <w:p w:rsidR="003C1C43" w:rsidRPr="003C1C43" w:rsidRDefault="00CF73B2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1</w:t>
      </w:r>
      <w:r w:rsidR="003C1C43" w:rsidRPr="003C1C4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первом</w:t>
      </w:r>
      <w:r w:rsidR="003C1C43" w:rsidRPr="003C1C43">
        <w:rPr>
          <w:rFonts w:ascii="Times New Roman" w:hAnsi="Times New Roman"/>
          <w:sz w:val="24"/>
          <w:szCs w:val="24"/>
        </w:rPr>
        <w:t>) этаже Образовательной организации расположен спортивно-музыкальный зал, ос</w:t>
      </w:r>
      <w:r>
        <w:rPr>
          <w:rFonts w:ascii="Times New Roman" w:hAnsi="Times New Roman"/>
          <w:sz w:val="24"/>
          <w:szCs w:val="24"/>
        </w:rPr>
        <w:t xml:space="preserve">нащенный необходимым спортивным </w:t>
      </w:r>
      <w:r w:rsidR="003C1C43" w:rsidRPr="003C1C43">
        <w:rPr>
          <w:rFonts w:ascii="Times New Roman" w:hAnsi="Times New Roman"/>
          <w:sz w:val="24"/>
          <w:szCs w:val="24"/>
        </w:rPr>
        <w:t>оборудованием. Занятия в зале организуются для одной возрастной группы, культурно-массовые мероприятия – так же для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3C1C43" w:rsidRPr="003C1C43">
        <w:rPr>
          <w:rFonts w:ascii="Times New Roman" w:hAnsi="Times New Roman"/>
          <w:sz w:val="24"/>
          <w:szCs w:val="24"/>
        </w:rPr>
        <w:t>возрастной группы.</w:t>
      </w:r>
    </w:p>
    <w:p w:rsidR="00CF73B2" w:rsidRDefault="003C1C43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1C43">
        <w:rPr>
          <w:rFonts w:ascii="Times New Roman" w:hAnsi="Times New Roman"/>
          <w:sz w:val="24"/>
          <w:szCs w:val="24"/>
        </w:rPr>
        <w:t>Так же в Образоват</w:t>
      </w:r>
      <w:r w:rsidR="00CF73B2">
        <w:rPr>
          <w:rFonts w:ascii="Times New Roman" w:hAnsi="Times New Roman"/>
          <w:sz w:val="24"/>
          <w:szCs w:val="24"/>
        </w:rPr>
        <w:t>ельной организации оборудованы кабинет учителя-логопеда.</w:t>
      </w:r>
      <w:proofErr w:type="gramEnd"/>
    </w:p>
    <w:p w:rsidR="003C1C43" w:rsidRPr="003C1C43" w:rsidRDefault="003C1C43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43">
        <w:rPr>
          <w:rFonts w:ascii="Times New Roman" w:hAnsi="Times New Roman"/>
          <w:sz w:val="24"/>
          <w:szCs w:val="24"/>
        </w:rPr>
        <w:t xml:space="preserve">Для медицинского обслуживания детей в Образовательной организации предусмотрен медицинский </w:t>
      </w:r>
      <w:r w:rsidR="00CF73B2">
        <w:rPr>
          <w:rFonts w:ascii="Times New Roman" w:hAnsi="Times New Roman"/>
          <w:sz w:val="24"/>
          <w:szCs w:val="24"/>
        </w:rPr>
        <w:t xml:space="preserve">блок, находящийся на 1 (первом) </w:t>
      </w:r>
      <w:r w:rsidRPr="003C1C43">
        <w:rPr>
          <w:rFonts w:ascii="Times New Roman" w:hAnsi="Times New Roman"/>
          <w:sz w:val="24"/>
          <w:szCs w:val="24"/>
        </w:rPr>
        <w:t>этаже здания. Системы отопления, вентиляции и кондиционирования воздуха обеспечивают нормируемые параметры микроклимата и</w:t>
      </w:r>
      <w:r w:rsidR="00CF73B2">
        <w:rPr>
          <w:rFonts w:ascii="Times New Roman" w:hAnsi="Times New Roman"/>
          <w:sz w:val="24"/>
          <w:szCs w:val="24"/>
        </w:rPr>
        <w:t xml:space="preserve"> </w:t>
      </w:r>
      <w:r w:rsidRPr="003C1C43">
        <w:rPr>
          <w:rFonts w:ascii="Times New Roman" w:hAnsi="Times New Roman"/>
          <w:sz w:val="24"/>
          <w:szCs w:val="24"/>
        </w:rPr>
        <w:t>воздушной среды помещений, в которых осуществляется медицинская деятельность. Уровень естественного освещения соответствует</w:t>
      </w:r>
      <w:r w:rsidR="00CF73B2">
        <w:rPr>
          <w:rFonts w:ascii="Times New Roman" w:hAnsi="Times New Roman"/>
          <w:sz w:val="24"/>
          <w:szCs w:val="24"/>
        </w:rPr>
        <w:t xml:space="preserve"> </w:t>
      </w:r>
      <w:r w:rsidRPr="003C1C43">
        <w:rPr>
          <w:rFonts w:ascii="Times New Roman" w:hAnsi="Times New Roman"/>
          <w:sz w:val="24"/>
          <w:szCs w:val="24"/>
        </w:rPr>
        <w:t xml:space="preserve">санитарным нормам и правилам. Светильники общего освещения помещений размещены на потолках, со </w:t>
      </w:r>
      <w:proofErr w:type="gramStart"/>
      <w:r w:rsidRPr="003C1C43">
        <w:rPr>
          <w:rFonts w:ascii="Times New Roman" w:hAnsi="Times New Roman"/>
          <w:sz w:val="24"/>
          <w:szCs w:val="24"/>
        </w:rPr>
        <w:t>сплошными</w:t>
      </w:r>
      <w:proofErr w:type="gramEnd"/>
      <w:r w:rsidRPr="003C1C43">
        <w:rPr>
          <w:rFonts w:ascii="Times New Roman" w:hAnsi="Times New Roman"/>
          <w:sz w:val="24"/>
          <w:szCs w:val="24"/>
        </w:rPr>
        <w:t xml:space="preserve"> (закрытыми)</w:t>
      </w:r>
      <w:r w:rsidR="00051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C43">
        <w:rPr>
          <w:rFonts w:ascii="Times New Roman" w:hAnsi="Times New Roman"/>
          <w:sz w:val="24"/>
          <w:szCs w:val="24"/>
        </w:rPr>
        <w:t>рассеивателями</w:t>
      </w:r>
      <w:proofErr w:type="spellEnd"/>
      <w:r w:rsidRPr="003C1C43">
        <w:rPr>
          <w:rFonts w:ascii="Times New Roman" w:hAnsi="Times New Roman"/>
          <w:sz w:val="24"/>
          <w:szCs w:val="24"/>
        </w:rPr>
        <w:t>.</w:t>
      </w:r>
    </w:p>
    <w:p w:rsidR="003C1C43" w:rsidRPr="003C1C43" w:rsidRDefault="003C1C43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43">
        <w:rPr>
          <w:rFonts w:ascii="Times New Roman" w:hAnsi="Times New Roman"/>
          <w:sz w:val="24"/>
          <w:szCs w:val="24"/>
        </w:rPr>
        <w:lastRenderedPageBreak/>
        <w:t>Медицинский блок включает в себя медицинский кабинет, процедурный кабинет, ту</w:t>
      </w:r>
      <w:r w:rsidR="00051C11">
        <w:rPr>
          <w:rFonts w:ascii="Times New Roman" w:hAnsi="Times New Roman"/>
          <w:sz w:val="24"/>
          <w:szCs w:val="24"/>
        </w:rPr>
        <w:t xml:space="preserve">алет с местом для приготовления </w:t>
      </w:r>
      <w:proofErr w:type="spellStart"/>
      <w:r w:rsidRPr="003C1C43">
        <w:rPr>
          <w:rFonts w:ascii="Times New Roman" w:hAnsi="Times New Roman"/>
          <w:sz w:val="24"/>
          <w:szCs w:val="24"/>
        </w:rPr>
        <w:t>дезинфицироющих</w:t>
      </w:r>
      <w:proofErr w:type="spellEnd"/>
      <w:r w:rsidRPr="003C1C43">
        <w:rPr>
          <w:rFonts w:ascii="Times New Roman" w:hAnsi="Times New Roman"/>
          <w:sz w:val="24"/>
          <w:szCs w:val="24"/>
        </w:rPr>
        <w:t xml:space="preserve"> растворов, холл. Поверхность стен, полов и потолков гладкая, без дефектов. Облицовка стен и потолков произведена</w:t>
      </w:r>
    </w:p>
    <w:p w:rsidR="003C1C43" w:rsidRPr="003C1C43" w:rsidRDefault="003C1C43" w:rsidP="00B12557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1C43">
        <w:rPr>
          <w:rFonts w:ascii="Times New Roman" w:hAnsi="Times New Roman"/>
          <w:sz w:val="24"/>
          <w:szCs w:val="24"/>
        </w:rPr>
        <w:t>водоэмульсионной моющейся краской, полы выстланы линолеумом. Окна в медицинском блоке выполнены из цельного стеклопакета ПВХ.</w:t>
      </w:r>
    </w:p>
    <w:p w:rsidR="003C1C43" w:rsidRPr="003C1C43" w:rsidRDefault="003C1C43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1C43">
        <w:rPr>
          <w:rFonts w:ascii="Times New Roman" w:hAnsi="Times New Roman"/>
          <w:sz w:val="24"/>
          <w:szCs w:val="24"/>
        </w:rPr>
        <w:t>В медицинском кабинете имеется раковина для мытья рук персонала с подводкой горячей и холодн</w:t>
      </w:r>
      <w:r w:rsidR="00051C11">
        <w:rPr>
          <w:rFonts w:ascii="Times New Roman" w:hAnsi="Times New Roman"/>
          <w:sz w:val="24"/>
          <w:szCs w:val="24"/>
        </w:rPr>
        <w:t xml:space="preserve">ой воды с установкой смесителей </w:t>
      </w:r>
      <w:r w:rsidRPr="003C1C43">
        <w:rPr>
          <w:rFonts w:ascii="Times New Roman" w:hAnsi="Times New Roman"/>
          <w:sz w:val="24"/>
          <w:szCs w:val="24"/>
        </w:rPr>
        <w:t>с локтевым (бесконтактным) управлением и дозаторами с жидким (антисептическим) мылом и растворами антисептиков с локтевыми</w:t>
      </w:r>
      <w:r w:rsidR="00051C11">
        <w:rPr>
          <w:rFonts w:ascii="Times New Roman" w:hAnsi="Times New Roman"/>
          <w:sz w:val="24"/>
          <w:szCs w:val="24"/>
        </w:rPr>
        <w:t xml:space="preserve"> </w:t>
      </w:r>
      <w:r w:rsidRPr="003C1C43">
        <w:rPr>
          <w:rFonts w:ascii="Times New Roman" w:hAnsi="Times New Roman"/>
          <w:sz w:val="24"/>
          <w:szCs w:val="24"/>
        </w:rPr>
        <w:t>дозаторами средств для мытья и обеззараживания рук и диспенсером для бумажных полотенец.. В месте установки раковин предусмотрена</w:t>
      </w:r>
      <w:r w:rsidR="00051C11">
        <w:rPr>
          <w:rFonts w:ascii="Times New Roman" w:hAnsi="Times New Roman"/>
          <w:sz w:val="24"/>
          <w:szCs w:val="24"/>
        </w:rPr>
        <w:t xml:space="preserve"> </w:t>
      </w:r>
      <w:r w:rsidRPr="003C1C43">
        <w:rPr>
          <w:rFonts w:ascii="Times New Roman" w:hAnsi="Times New Roman"/>
          <w:sz w:val="24"/>
          <w:szCs w:val="24"/>
        </w:rPr>
        <w:t>отделка керамической плиткой на высоту 1,6 м от пола и</w:t>
      </w:r>
      <w:proofErr w:type="gramEnd"/>
      <w:r w:rsidRPr="003C1C43">
        <w:rPr>
          <w:rFonts w:ascii="Times New Roman" w:hAnsi="Times New Roman"/>
          <w:sz w:val="24"/>
          <w:szCs w:val="24"/>
        </w:rPr>
        <w:t xml:space="preserve"> на ширину 20 см.</w:t>
      </w:r>
    </w:p>
    <w:p w:rsidR="003C1C43" w:rsidRPr="003C1C43" w:rsidRDefault="003C1C43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43">
        <w:rPr>
          <w:rFonts w:ascii="Times New Roman" w:hAnsi="Times New Roman"/>
          <w:sz w:val="24"/>
          <w:szCs w:val="24"/>
        </w:rPr>
        <w:t xml:space="preserve">В медицинском кабинете имеется шкаф для медицинской документации, компьютерный стол </w:t>
      </w:r>
      <w:r w:rsidR="00051C11">
        <w:rPr>
          <w:rFonts w:ascii="Times New Roman" w:hAnsi="Times New Roman"/>
          <w:sz w:val="24"/>
          <w:szCs w:val="24"/>
        </w:rPr>
        <w:t xml:space="preserve">с компьютером, письменный стол, </w:t>
      </w:r>
      <w:r w:rsidRPr="003C1C43">
        <w:rPr>
          <w:rFonts w:ascii="Times New Roman" w:hAnsi="Times New Roman"/>
          <w:sz w:val="24"/>
          <w:szCs w:val="24"/>
        </w:rPr>
        <w:t>электронные весы и ростомер для проведения антропометрических измерений у детей, стационарный аппарат Рота с таблицей</w:t>
      </w:r>
      <w:r w:rsidR="00051C11">
        <w:rPr>
          <w:rFonts w:ascii="Times New Roman" w:hAnsi="Times New Roman"/>
          <w:sz w:val="24"/>
          <w:szCs w:val="24"/>
        </w:rPr>
        <w:t xml:space="preserve"> </w:t>
      </w:r>
      <w:r w:rsidRPr="003C1C43">
        <w:rPr>
          <w:rFonts w:ascii="Times New Roman" w:hAnsi="Times New Roman"/>
          <w:sz w:val="24"/>
          <w:szCs w:val="24"/>
        </w:rPr>
        <w:t>Сивцева-Орловой для измерения остроты зрения у детей. Медицинский кабинет имеет самостоятельный вход из коридора. В медицинском</w:t>
      </w:r>
      <w:r w:rsidR="00051C11">
        <w:rPr>
          <w:rFonts w:ascii="Times New Roman" w:hAnsi="Times New Roman"/>
          <w:sz w:val="24"/>
          <w:szCs w:val="24"/>
        </w:rPr>
        <w:t xml:space="preserve"> </w:t>
      </w:r>
      <w:r w:rsidRPr="003C1C43">
        <w:rPr>
          <w:rFonts w:ascii="Times New Roman" w:hAnsi="Times New Roman"/>
          <w:sz w:val="24"/>
          <w:szCs w:val="24"/>
        </w:rPr>
        <w:t>кабинете находятся емкости с педалью для сбора отходов класса «А». Рабочее место врача-педиатра предусмотрено в медицинском</w:t>
      </w:r>
      <w:r w:rsidR="00051C11">
        <w:rPr>
          <w:rFonts w:ascii="Times New Roman" w:hAnsi="Times New Roman"/>
          <w:sz w:val="24"/>
          <w:szCs w:val="24"/>
        </w:rPr>
        <w:t xml:space="preserve"> </w:t>
      </w:r>
      <w:r w:rsidRPr="003C1C43">
        <w:rPr>
          <w:rFonts w:ascii="Times New Roman" w:hAnsi="Times New Roman"/>
          <w:sz w:val="24"/>
          <w:szCs w:val="24"/>
        </w:rPr>
        <w:t>кабинете.</w:t>
      </w:r>
    </w:p>
    <w:p w:rsidR="003C1C43" w:rsidRPr="003C1C43" w:rsidRDefault="003C1C43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43">
        <w:rPr>
          <w:rFonts w:ascii="Times New Roman" w:hAnsi="Times New Roman"/>
          <w:sz w:val="24"/>
          <w:szCs w:val="24"/>
        </w:rPr>
        <w:t>Процедурный кабинет предназначен для проведения медицинских манипуляций и профилактических прививок бригадами из детской</w:t>
      </w:r>
      <w:r w:rsidR="00051C11">
        <w:rPr>
          <w:rFonts w:ascii="Times New Roman" w:hAnsi="Times New Roman"/>
          <w:sz w:val="24"/>
          <w:szCs w:val="24"/>
        </w:rPr>
        <w:t xml:space="preserve"> </w:t>
      </w:r>
      <w:r w:rsidRPr="003C1C43">
        <w:rPr>
          <w:rFonts w:ascii="Times New Roman" w:hAnsi="Times New Roman"/>
          <w:sz w:val="24"/>
          <w:szCs w:val="24"/>
        </w:rPr>
        <w:t>поликлиники и оказания экстренной медицинской помощи, который при необходимости предусмотрено использовать также с целью кратковременной изоляции заболевших детей. В процедурном кабинете имеется процедурный стол, к</w:t>
      </w:r>
      <w:r w:rsidR="00051C11">
        <w:rPr>
          <w:rFonts w:ascii="Times New Roman" w:hAnsi="Times New Roman"/>
          <w:sz w:val="24"/>
          <w:szCs w:val="24"/>
        </w:rPr>
        <w:t xml:space="preserve">ушетка, шкаф и холодильник для </w:t>
      </w:r>
      <w:r w:rsidRPr="003C1C43">
        <w:rPr>
          <w:rFonts w:ascii="Times New Roman" w:hAnsi="Times New Roman"/>
          <w:sz w:val="24"/>
          <w:szCs w:val="24"/>
        </w:rPr>
        <w:t>хранения медицинских препаратов для оказания неотложной помощи детям, облучатель бактерицидный настенный ОБН-150. Процедурный</w:t>
      </w:r>
      <w:r w:rsidR="00051C11">
        <w:rPr>
          <w:rFonts w:ascii="Times New Roman" w:hAnsi="Times New Roman"/>
          <w:sz w:val="24"/>
          <w:szCs w:val="24"/>
        </w:rPr>
        <w:t xml:space="preserve"> </w:t>
      </w:r>
      <w:r w:rsidRPr="003C1C43">
        <w:rPr>
          <w:rFonts w:ascii="Times New Roman" w:hAnsi="Times New Roman"/>
          <w:sz w:val="24"/>
          <w:szCs w:val="24"/>
        </w:rPr>
        <w:t>кабинет оборудован раковиной для мытья рук персонала с подводкой горячей и холодной воды с установкой смесителей с локтевым</w:t>
      </w:r>
      <w:r w:rsidR="00051C11">
        <w:rPr>
          <w:rFonts w:ascii="Times New Roman" w:hAnsi="Times New Roman"/>
          <w:sz w:val="24"/>
          <w:szCs w:val="24"/>
        </w:rPr>
        <w:t xml:space="preserve"> </w:t>
      </w:r>
      <w:r w:rsidRPr="003C1C43">
        <w:rPr>
          <w:rFonts w:ascii="Times New Roman" w:hAnsi="Times New Roman"/>
          <w:sz w:val="24"/>
          <w:szCs w:val="24"/>
        </w:rPr>
        <w:t>(бесконтактным) управлением и дозаторами с жидким (антисептическим) мылом и растворами антисептиков с локтевыми дозаторами</w:t>
      </w:r>
      <w:r w:rsidR="00051C11">
        <w:rPr>
          <w:rFonts w:ascii="Times New Roman" w:hAnsi="Times New Roman"/>
          <w:sz w:val="24"/>
          <w:szCs w:val="24"/>
        </w:rPr>
        <w:t xml:space="preserve"> </w:t>
      </w:r>
      <w:r w:rsidRPr="003C1C43">
        <w:rPr>
          <w:rFonts w:ascii="Times New Roman" w:hAnsi="Times New Roman"/>
          <w:sz w:val="24"/>
          <w:szCs w:val="24"/>
        </w:rPr>
        <w:t>сре</w:t>
      </w:r>
      <w:proofErr w:type="gramStart"/>
      <w:r w:rsidRPr="003C1C43">
        <w:rPr>
          <w:rFonts w:ascii="Times New Roman" w:hAnsi="Times New Roman"/>
          <w:sz w:val="24"/>
          <w:szCs w:val="24"/>
        </w:rPr>
        <w:t>дств дл</w:t>
      </w:r>
      <w:proofErr w:type="gramEnd"/>
      <w:r w:rsidRPr="003C1C43">
        <w:rPr>
          <w:rFonts w:ascii="Times New Roman" w:hAnsi="Times New Roman"/>
          <w:sz w:val="24"/>
          <w:szCs w:val="24"/>
        </w:rPr>
        <w:t>я мытья и обеззараживания рук и дисп</w:t>
      </w:r>
      <w:r w:rsidR="000C650D">
        <w:rPr>
          <w:rFonts w:ascii="Times New Roman" w:hAnsi="Times New Roman"/>
          <w:sz w:val="24"/>
          <w:szCs w:val="24"/>
        </w:rPr>
        <w:t>енсером для бумажных полотенец.</w:t>
      </w:r>
      <w:r w:rsidRPr="003C1C43">
        <w:rPr>
          <w:rFonts w:ascii="Times New Roman" w:hAnsi="Times New Roman"/>
          <w:sz w:val="24"/>
          <w:szCs w:val="24"/>
        </w:rPr>
        <w:t xml:space="preserve"> В месте установки раковины предусмотрена отделка</w:t>
      </w:r>
      <w:r w:rsidR="000C650D">
        <w:rPr>
          <w:rFonts w:ascii="Times New Roman" w:hAnsi="Times New Roman"/>
          <w:sz w:val="24"/>
          <w:szCs w:val="24"/>
        </w:rPr>
        <w:t xml:space="preserve"> </w:t>
      </w:r>
      <w:r w:rsidRPr="003C1C43">
        <w:rPr>
          <w:rFonts w:ascii="Times New Roman" w:hAnsi="Times New Roman"/>
          <w:sz w:val="24"/>
          <w:szCs w:val="24"/>
        </w:rPr>
        <w:t>керамической плиткой на высоту 1,15 м от пола и на ширину 20 см. В процедурном кабинете находятся емкости с педалью для сбора</w:t>
      </w:r>
      <w:r w:rsidR="000C650D">
        <w:rPr>
          <w:rFonts w:ascii="Times New Roman" w:hAnsi="Times New Roman"/>
          <w:sz w:val="24"/>
          <w:szCs w:val="24"/>
        </w:rPr>
        <w:t xml:space="preserve"> </w:t>
      </w:r>
      <w:r w:rsidRPr="003C1C43">
        <w:rPr>
          <w:rFonts w:ascii="Times New Roman" w:hAnsi="Times New Roman"/>
          <w:sz w:val="24"/>
          <w:szCs w:val="24"/>
        </w:rPr>
        <w:t>о</w:t>
      </w:r>
      <w:r w:rsidR="000C650D">
        <w:rPr>
          <w:rFonts w:ascii="Times New Roman" w:hAnsi="Times New Roman"/>
          <w:sz w:val="24"/>
          <w:szCs w:val="24"/>
        </w:rPr>
        <w:t xml:space="preserve">тходов класса «А» и класса «Б». </w:t>
      </w:r>
      <w:r w:rsidRPr="003C1C43">
        <w:rPr>
          <w:rFonts w:ascii="Times New Roman" w:hAnsi="Times New Roman"/>
          <w:sz w:val="24"/>
          <w:szCs w:val="24"/>
        </w:rPr>
        <w:t>Уборочный инвентарь для уборки медицинского блока, моющие и дезинфицирующие средства находятся в специальном шкафу в</w:t>
      </w:r>
      <w:r w:rsidR="000C650D">
        <w:rPr>
          <w:rFonts w:ascii="Times New Roman" w:hAnsi="Times New Roman"/>
          <w:sz w:val="24"/>
          <w:szCs w:val="24"/>
        </w:rPr>
        <w:t xml:space="preserve"> санитарном узле.</w:t>
      </w:r>
      <w:r w:rsidRPr="003C1C43">
        <w:rPr>
          <w:rFonts w:ascii="Times New Roman" w:hAnsi="Times New Roman"/>
          <w:sz w:val="24"/>
          <w:szCs w:val="24"/>
        </w:rPr>
        <w:t xml:space="preserve"> </w:t>
      </w:r>
      <w:r w:rsidR="000C650D">
        <w:rPr>
          <w:rFonts w:ascii="Times New Roman" w:hAnsi="Times New Roman"/>
          <w:sz w:val="24"/>
          <w:szCs w:val="24"/>
        </w:rPr>
        <w:t xml:space="preserve">Санитарный узел (туалет) оснащен </w:t>
      </w:r>
      <w:r w:rsidRPr="003C1C43">
        <w:rPr>
          <w:rFonts w:ascii="Times New Roman" w:hAnsi="Times New Roman"/>
          <w:sz w:val="24"/>
          <w:szCs w:val="24"/>
        </w:rPr>
        <w:t>унитаз</w:t>
      </w:r>
      <w:r w:rsidR="000C650D">
        <w:rPr>
          <w:rFonts w:ascii="Times New Roman" w:hAnsi="Times New Roman"/>
          <w:sz w:val="24"/>
          <w:szCs w:val="24"/>
        </w:rPr>
        <w:t>ом, раковиной</w:t>
      </w:r>
      <w:r w:rsidRPr="003C1C43">
        <w:rPr>
          <w:rFonts w:ascii="Times New Roman" w:hAnsi="Times New Roman"/>
          <w:sz w:val="24"/>
          <w:szCs w:val="24"/>
        </w:rPr>
        <w:t xml:space="preserve"> с подводкой горячей</w:t>
      </w:r>
      <w:r w:rsidR="000C650D">
        <w:rPr>
          <w:rFonts w:ascii="Times New Roman" w:hAnsi="Times New Roman"/>
          <w:sz w:val="24"/>
          <w:szCs w:val="24"/>
        </w:rPr>
        <w:t xml:space="preserve"> </w:t>
      </w:r>
      <w:r w:rsidRPr="003C1C43">
        <w:rPr>
          <w:rFonts w:ascii="Times New Roman" w:hAnsi="Times New Roman"/>
          <w:sz w:val="24"/>
          <w:szCs w:val="24"/>
        </w:rPr>
        <w:t>и холодной воды, смеситель для набора воды для уборки, емкость с педалью для сбора отходов класса «А».</w:t>
      </w:r>
    </w:p>
    <w:p w:rsidR="003C1C43" w:rsidRPr="003C1C43" w:rsidRDefault="003C1C43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43">
        <w:rPr>
          <w:rFonts w:ascii="Times New Roman" w:hAnsi="Times New Roman"/>
          <w:sz w:val="24"/>
          <w:szCs w:val="24"/>
        </w:rPr>
        <w:t>Медицинский блок обеспечен необходимым медицинским оборудованием. Медицин</w:t>
      </w:r>
      <w:r w:rsidR="000C650D">
        <w:rPr>
          <w:rFonts w:ascii="Times New Roman" w:hAnsi="Times New Roman"/>
          <w:sz w:val="24"/>
          <w:szCs w:val="24"/>
        </w:rPr>
        <w:t xml:space="preserve">ское обслуживание воспитанников </w:t>
      </w:r>
      <w:r w:rsidRPr="003C1C43">
        <w:rPr>
          <w:rFonts w:ascii="Times New Roman" w:hAnsi="Times New Roman"/>
          <w:sz w:val="24"/>
          <w:szCs w:val="24"/>
        </w:rPr>
        <w:t>Образовательной организации осуществляется медицинской сестрой Образовательной организации и врачом-педиатром детской</w:t>
      </w:r>
      <w:r w:rsidR="000C650D">
        <w:rPr>
          <w:rFonts w:ascii="Times New Roman" w:hAnsi="Times New Roman"/>
          <w:sz w:val="24"/>
          <w:szCs w:val="24"/>
        </w:rPr>
        <w:t xml:space="preserve"> </w:t>
      </w:r>
      <w:r w:rsidRPr="003C1C43">
        <w:rPr>
          <w:rFonts w:ascii="Times New Roman" w:hAnsi="Times New Roman"/>
          <w:sz w:val="24"/>
          <w:szCs w:val="24"/>
        </w:rPr>
        <w:t>поликлиники</w:t>
      </w:r>
      <w:r w:rsidR="00B12557">
        <w:rPr>
          <w:rFonts w:ascii="Times New Roman" w:hAnsi="Times New Roman"/>
          <w:sz w:val="24"/>
          <w:szCs w:val="24"/>
        </w:rPr>
        <w:t>.</w:t>
      </w:r>
      <w:r w:rsidRPr="003C1C43">
        <w:rPr>
          <w:rFonts w:ascii="Times New Roman" w:hAnsi="Times New Roman"/>
          <w:sz w:val="24"/>
          <w:szCs w:val="24"/>
        </w:rPr>
        <w:t xml:space="preserve"> Медицинская сестра Образовательной организации имеет сертификат «Сестринское дело в педиатрии». Медицинский</w:t>
      </w:r>
      <w:r w:rsidR="00B12557">
        <w:rPr>
          <w:rFonts w:ascii="Times New Roman" w:hAnsi="Times New Roman"/>
          <w:sz w:val="24"/>
          <w:szCs w:val="24"/>
        </w:rPr>
        <w:t xml:space="preserve"> </w:t>
      </w:r>
      <w:r w:rsidRPr="003C1C43">
        <w:rPr>
          <w:rFonts w:ascii="Times New Roman" w:hAnsi="Times New Roman"/>
          <w:sz w:val="24"/>
          <w:szCs w:val="24"/>
        </w:rPr>
        <w:t>персонал проводит лечебно-профилактические и оздоровительные мероприятия. Осмотр детей узкими специалистами проводится 1 раз в</w:t>
      </w:r>
      <w:r w:rsidR="00B12557">
        <w:rPr>
          <w:rFonts w:ascii="Times New Roman" w:hAnsi="Times New Roman"/>
          <w:sz w:val="24"/>
          <w:szCs w:val="24"/>
        </w:rPr>
        <w:t xml:space="preserve"> </w:t>
      </w:r>
      <w:r w:rsidRPr="003C1C43">
        <w:rPr>
          <w:rFonts w:ascii="Times New Roman" w:hAnsi="Times New Roman"/>
          <w:sz w:val="24"/>
          <w:szCs w:val="24"/>
        </w:rPr>
        <w:t>год, по графику. Медицинская документация ведется в соответствии с требованиями.</w:t>
      </w:r>
    </w:p>
    <w:p w:rsidR="003C1C43" w:rsidRPr="003C1C43" w:rsidRDefault="00B12557" w:rsidP="00C1021F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На первом</w:t>
      </w:r>
      <w:r w:rsidR="003C1C43" w:rsidRPr="003C1C43">
        <w:rPr>
          <w:rFonts w:ascii="Times New Roman" w:hAnsi="Times New Roman"/>
          <w:sz w:val="24"/>
          <w:szCs w:val="24"/>
        </w:rPr>
        <w:t xml:space="preserve"> этаже здания расположена прачечная со стиральной и гладильной, оборудованная соответствующим </w:t>
      </w:r>
      <w:r w:rsidR="00C1021F">
        <w:rPr>
          <w:rFonts w:ascii="Times New Roman" w:hAnsi="Times New Roman"/>
          <w:sz w:val="24"/>
          <w:szCs w:val="24"/>
        </w:rPr>
        <w:t xml:space="preserve">оборудованием: </w:t>
      </w:r>
      <w:r w:rsidR="003C1C43" w:rsidRPr="003C1C43">
        <w:rPr>
          <w:rFonts w:ascii="Times New Roman" w:hAnsi="Times New Roman"/>
          <w:sz w:val="24"/>
          <w:szCs w:val="24"/>
        </w:rPr>
        <w:t>автоматич</w:t>
      </w:r>
      <w:r w:rsidR="007B79C7">
        <w:rPr>
          <w:rFonts w:ascii="Times New Roman" w:hAnsi="Times New Roman"/>
          <w:sz w:val="24"/>
          <w:szCs w:val="24"/>
        </w:rPr>
        <w:t>еские стиральные машины, утюги.</w:t>
      </w:r>
      <w:proofErr w:type="gramEnd"/>
      <w:r w:rsidR="007B79C7">
        <w:rPr>
          <w:rFonts w:ascii="Times New Roman" w:hAnsi="Times New Roman"/>
          <w:sz w:val="24"/>
          <w:szCs w:val="24"/>
        </w:rPr>
        <w:t xml:space="preserve"> </w:t>
      </w:r>
      <w:r w:rsidR="003C1C43" w:rsidRPr="003C1C43">
        <w:rPr>
          <w:rFonts w:ascii="Times New Roman" w:hAnsi="Times New Roman"/>
          <w:sz w:val="24"/>
          <w:szCs w:val="24"/>
        </w:rPr>
        <w:t>Входы для сдачи грязного и получения чистого белья – раздельные.</w:t>
      </w:r>
    </w:p>
    <w:p w:rsidR="003C1C43" w:rsidRPr="003C1C43" w:rsidRDefault="003C1C43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43">
        <w:rPr>
          <w:rFonts w:ascii="Times New Roman" w:hAnsi="Times New Roman"/>
          <w:sz w:val="24"/>
          <w:szCs w:val="24"/>
        </w:rPr>
        <w:t>Для организации питания в Образовательной организации функционирует пищеблок, размещен</w:t>
      </w:r>
      <w:r w:rsidR="00B12557">
        <w:rPr>
          <w:rFonts w:ascii="Times New Roman" w:hAnsi="Times New Roman"/>
          <w:sz w:val="24"/>
          <w:szCs w:val="24"/>
        </w:rPr>
        <w:t xml:space="preserve">ный на 1 этаже здания. В состав </w:t>
      </w:r>
      <w:r w:rsidRPr="003C1C43">
        <w:rPr>
          <w:rFonts w:ascii="Times New Roman" w:hAnsi="Times New Roman"/>
          <w:sz w:val="24"/>
          <w:szCs w:val="24"/>
        </w:rPr>
        <w:t xml:space="preserve">пищеблока входят: горячий цех, холодный цех, моечная кухонной посуды, кладовая суточного запаса продуктов, кладовая </w:t>
      </w:r>
      <w:r w:rsidR="007B79C7">
        <w:rPr>
          <w:rFonts w:ascii="Times New Roman" w:hAnsi="Times New Roman"/>
          <w:sz w:val="24"/>
          <w:szCs w:val="24"/>
        </w:rPr>
        <w:t xml:space="preserve">для хранения </w:t>
      </w:r>
      <w:r w:rsidR="00B12557">
        <w:rPr>
          <w:rFonts w:ascii="Times New Roman" w:hAnsi="Times New Roman"/>
          <w:sz w:val="24"/>
          <w:szCs w:val="24"/>
        </w:rPr>
        <w:t xml:space="preserve"> </w:t>
      </w:r>
      <w:r w:rsidRPr="003C1C43">
        <w:rPr>
          <w:rFonts w:ascii="Times New Roman" w:hAnsi="Times New Roman"/>
          <w:sz w:val="24"/>
          <w:szCs w:val="24"/>
        </w:rPr>
        <w:t>продукто</w:t>
      </w:r>
      <w:r w:rsidR="007B79C7">
        <w:rPr>
          <w:rFonts w:ascii="Times New Roman" w:hAnsi="Times New Roman"/>
          <w:sz w:val="24"/>
          <w:szCs w:val="24"/>
        </w:rPr>
        <w:t>в</w:t>
      </w:r>
      <w:r w:rsidRPr="003C1C43">
        <w:rPr>
          <w:rFonts w:ascii="Times New Roman" w:hAnsi="Times New Roman"/>
          <w:sz w:val="24"/>
          <w:szCs w:val="24"/>
        </w:rPr>
        <w:t xml:space="preserve"> с холодильниками и холодильными камерами. </w:t>
      </w:r>
      <w:proofErr w:type="spellStart"/>
      <w:r w:rsidRPr="003C1C43">
        <w:rPr>
          <w:rFonts w:ascii="Times New Roman" w:hAnsi="Times New Roman"/>
          <w:sz w:val="24"/>
          <w:szCs w:val="24"/>
        </w:rPr>
        <w:t>Объемнопланировочные</w:t>
      </w:r>
      <w:proofErr w:type="spellEnd"/>
      <w:r w:rsidRPr="003C1C43">
        <w:rPr>
          <w:rFonts w:ascii="Times New Roman" w:hAnsi="Times New Roman"/>
          <w:sz w:val="24"/>
          <w:szCs w:val="24"/>
        </w:rPr>
        <w:t xml:space="preserve"> решения помещений пищеблока предусматривают последовательность технологических процессов, исключающих</w:t>
      </w:r>
      <w:r w:rsidR="00B12557">
        <w:rPr>
          <w:rFonts w:ascii="Times New Roman" w:hAnsi="Times New Roman"/>
          <w:sz w:val="24"/>
          <w:szCs w:val="24"/>
        </w:rPr>
        <w:t xml:space="preserve"> </w:t>
      </w:r>
      <w:r w:rsidRPr="003C1C43">
        <w:rPr>
          <w:rFonts w:ascii="Times New Roman" w:hAnsi="Times New Roman"/>
          <w:sz w:val="24"/>
          <w:szCs w:val="24"/>
        </w:rPr>
        <w:t>встречные потоки сырой и готовой продукции, что соответствует требованиям санитарных правил. Пищеблок оборудован холодильным,</w:t>
      </w:r>
      <w:r w:rsidR="00B12557">
        <w:rPr>
          <w:rFonts w:ascii="Times New Roman" w:hAnsi="Times New Roman"/>
          <w:sz w:val="24"/>
          <w:szCs w:val="24"/>
        </w:rPr>
        <w:t xml:space="preserve"> </w:t>
      </w:r>
      <w:r w:rsidRPr="003C1C43">
        <w:rPr>
          <w:rFonts w:ascii="Times New Roman" w:hAnsi="Times New Roman"/>
          <w:sz w:val="24"/>
          <w:szCs w:val="24"/>
        </w:rPr>
        <w:t>технологическим и моечным оборудованием. Все оборудование, инвентарь, посуда, тара изготовлены из материалов, разрешенных для</w:t>
      </w:r>
      <w:r w:rsidR="00B12557">
        <w:rPr>
          <w:rFonts w:ascii="Times New Roman" w:hAnsi="Times New Roman"/>
          <w:sz w:val="24"/>
          <w:szCs w:val="24"/>
        </w:rPr>
        <w:t xml:space="preserve"> </w:t>
      </w:r>
      <w:r w:rsidRPr="003C1C43">
        <w:rPr>
          <w:rFonts w:ascii="Times New Roman" w:hAnsi="Times New Roman"/>
          <w:sz w:val="24"/>
          <w:szCs w:val="24"/>
        </w:rPr>
        <w:t xml:space="preserve">контакта с </w:t>
      </w:r>
      <w:proofErr w:type="gramStart"/>
      <w:r w:rsidRPr="003C1C43">
        <w:rPr>
          <w:rFonts w:ascii="Times New Roman" w:hAnsi="Times New Roman"/>
          <w:sz w:val="24"/>
          <w:szCs w:val="24"/>
        </w:rPr>
        <w:t>пищевыми</w:t>
      </w:r>
      <w:proofErr w:type="gramEnd"/>
      <w:r w:rsidRPr="003C1C43">
        <w:rPr>
          <w:rFonts w:ascii="Times New Roman" w:hAnsi="Times New Roman"/>
          <w:sz w:val="24"/>
          <w:szCs w:val="24"/>
        </w:rPr>
        <w:t xml:space="preserve"> продуктам. Ежегодно проводятся метрологические поверки оборудования специалистами с оформлением актов поверки. Температурный режим хранения продуктов выполняется. В холодильных шкафах и</w:t>
      </w:r>
      <w:r w:rsidR="00B12557">
        <w:rPr>
          <w:rFonts w:ascii="Times New Roman" w:hAnsi="Times New Roman"/>
          <w:sz w:val="24"/>
          <w:szCs w:val="24"/>
        </w:rPr>
        <w:t xml:space="preserve">меются термометры для контроля </w:t>
      </w:r>
      <w:r w:rsidRPr="003C1C43">
        <w:rPr>
          <w:rFonts w:ascii="Times New Roman" w:hAnsi="Times New Roman"/>
          <w:sz w:val="24"/>
          <w:szCs w:val="24"/>
        </w:rPr>
        <w:t xml:space="preserve">температуры. Все оборудование исправно. Кухонная посуда и инвентарь </w:t>
      </w:r>
      <w:proofErr w:type="gramStart"/>
      <w:r w:rsidRPr="003C1C43">
        <w:rPr>
          <w:rFonts w:ascii="Times New Roman" w:hAnsi="Times New Roman"/>
          <w:sz w:val="24"/>
          <w:szCs w:val="24"/>
        </w:rPr>
        <w:t>промаркированы</w:t>
      </w:r>
      <w:proofErr w:type="gramEnd"/>
      <w:r w:rsidRPr="003C1C43">
        <w:rPr>
          <w:rFonts w:ascii="Times New Roman" w:hAnsi="Times New Roman"/>
          <w:sz w:val="24"/>
          <w:szCs w:val="24"/>
        </w:rPr>
        <w:t xml:space="preserve"> в соответствии с существующими</w:t>
      </w:r>
      <w:r w:rsidR="00B12557">
        <w:rPr>
          <w:rFonts w:ascii="Times New Roman" w:hAnsi="Times New Roman"/>
          <w:sz w:val="24"/>
          <w:szCs w:val="24"/>
        </w:rPr>
        <w:t xml:space="preserve"> </w:t>
      </w:r>
      <w:r w:rsidRPr="003C1C43">
        <w:rPr>
          <w:rFonts w:ascii="Times New Roman" w:hAnsi="Times New Roman"/>
          <w:sz w:val="24"/>
          <w:szCs w:val="24"/>
        </w:rPr>
        <w:t>требованиями. Моющие и дезинфицирующие средства имеются в достаточном количестве. Имеются две моечные</w:t>
      </w:r>
      <w:r w:rsidR="00B12557">
        <w:rPr>
          <w:rFonts w:ascii="Times New Roman" w:hAnsi="Times New Roman"/>
          <w:sz w:val="24"/>
          <w:szCs w:val="24"/>
        </w:rPr>
        <w:t xml:space="preserve">, </w:t>
      </w:r>
      <w:r w:rsidRPr="003C1C43">
        <w:rPr>
          <w:rFonts w:ascii="Times New Roman" w:hAnsi="Times New Roman"/>
          <w:sz w:val="24"/>
          <w:szCs w:val="24"/>
        </w:rPr>
        <w:t xml:space="preserve"> двухгнездовые</w:t>
      </w:r>
      <w:r w:rsidR="00B12557">
        <w:rPr>
          <w:rFonts w:ascii="Times New Roman" w:hAnsi="Times New Roman"/>
          <w:sz w:val="24"/>
          <w:szCs w:val="24"/>
        </w:rPr>
        <w:t xml:space="preserve"> </w:t>
      </w:r>
      <w:r w:rsidRPr="003C1C43">
        <w:rPr>
          <w:rFonts w:ascii="Times New Roman" w:hAnsi="Times New Roman"/>
          <w:sz w:val="24"/>
          <w:szCs w:val="24"/>
        </w:rPr>
        <w:t>ванны с подводкой холодной и горячей воды через смесители. Для ополаскивания посуды используются гибкие шланги с душевой насадкой.</w:t>
      </w:r>
    </w:p>
    <w:p w:rsidR="003C1C43" w:rsidRPr="003C1C43" w:rsidRDefault="003C1C43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43">
        <w:rPr>
          <w:rFonts w:ascii="Times New Roman" w:hAnsi="Times New Roman"/>
          <w:sz w:val="24"/>
          <w:szCs w:val="24"/>
        </w:rPr>
        <w:t>Также на пищеблоке расположена раковина для мытья рук персонала пищеблока с подводкой горяч</w:t>
      </w:r>
      <w:r w:rsidR="00B12557">
        <w:rPr>
          <w:rFonts w:ascii="Times New Roman" w:hAnsi="Times New Roman"/>
          <w:sz w:val="24"/>
          <w:szCs w:val="24"/>
        </w:rPr>
        <w:t xml:space="preserve">ей и холодной воды с установкой </w:t>
      </w:r>
      <w:r w:rsidRPr="003C1C43">
        <w:rPr>
          <w:rFonts w:ascii="Times New Roman" w:hAnsi="Times New Roman"/>
          <w:sz w:val="24"/>
          <w:szCs w:val="24"/>
        </w:rPr>
        <w:t>смесителей с кистевым (бесконтактным) управлением и дозаторами с жидким (антисептическим) мылом и растворами антисептиков с</w:t>
      </w:r>
      <w:r w:rsidR="00B12557">
        <w:rPr>
          <w:rFonts w:ascii="Times New Roman" w:hAnsi="Times New Roman"/>
          <w:sz w:val="24"/>
          <w:szCs w:val="24"/>
        </w:rPr>
        <w:t xml:space="preserve"> </w:t>
      </w:r>
      <w:r w:rsidRPr="003C1C43">
        <w:rPr>
          <w:rFonts w:ascii="Times New Roman" w:hAnsi="Times New Roman"/>
          <w:sz w:val="24"/>
          <w:szCs w:val="24"/>
        </w:rPr>
        <w:t>локтевыми дозаторами сре</w:t>
      </w:r>
      <w:proofErr w:type="gramStart"/>
      <w:r w:rsidRPr="003C1C43">
        <w:rPr>
          <w:rFonts w:ascii="Times New Roman" w:hAnsi="Times New Roman"/>
          <w:sz w:val="24"/>
          <w:szCs w:val="24"/>
        </w:rPr>
        <w:t>дств дл</w:t>
      </w:r>
      <w:proofErr w:type="gramEnd"/>
      <w:r w:rsidRPr="003C1C43">
        <w:rPr>
          <w:rFonts w:ascii="Times New Roman" w:hAnsi="Times New Roman"/>
          <w:sz w:val="24"/>
          <w:szCs w:val="24"/>
        </w:rPr>
        <w:t>я мытья и обеззараживания рук. На пищеблоке находятся педальные ведра для сбора отходов класса «А».</w:t>
      </w:r>
    </w:p>
    <w:p w:rsidR="003C1C43" w:rsidRPr="003C1C43" w:rsidRDefault="003C1C43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43">
        <w:rPr>
          <w:rFonts w:ascii="Times New Roman" w:hAnsi="Times New Roman"/>
          <w:sz w:val="24"/>
          <w:szCs w:val="24"/>
        </w:rPr>
        <w:t>Имеются инструкции о правилах мытья посуды и инвентаря с указанием концентрации</w:t>
      </w:r>
      <w:r w:rsidR="00B12557">
        <w:rPr>
          <w:rFonts w:ascii="Times New Roman" w:hAnsi="Times New Roman"/>
          <w:sz w:val="24"/>
          <w:szCs w:val="24"/>
        </w:rPr>
        <w:t xml:space="preserve"> и объемов применяемых моющих и </w:t>
      </w:r>
      <w:r w:rsidRPr="003C1C43">
        <w:rPr>
          <w:rFonts w:ascii="Times New Roman" w:hAnsi="Times New Roman"/>
          <w:sz w:val="24"/>
          <w:szCs w:val="24"/>
        </w:rPr>
        <w:t>дезинфицирующих средств.</w:t>
      </w:r>
    </w:p>
    <w:p w:rsidR="003C1C43" w:rsidRPr="003C1C43" w:rsidRDefault="003C1C43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43">
        <w:rPr>
          <w:rFonts w:ascii="Times New Roman" w:hAnsi="Times New Roman"/>
          <w:sz w:val="24"/>
          <w:szCs w:val="24"/>
        </w:rPr>
        <w:t>Пищеблок оборудован приточно-вытяжной вентиляцией с механическим и естественным побу</w:t>
      </w:r>
      <w:r w:rsidR="00B12557">
        <w:rPr>
          <w:rFonts w:ascii="Times New Roman" w:hAnsi="Times New Roman"/>
          <w:sz w:val="24"/>
          <w:szCs w:val="24"/>
        </w:rPr>
        <w:t xml:space="preserve">ждением. В помещениях пищеблока </w:t>
      </w:r>
      <w:r w:rsidRPr="003C1C43">
        <w:rPr>
          <w:rFonts w:ascii="Times New Roman" w:hAnsi="Times New Roman"/>
          <w:sz w:val="24"/>
          <w:szCs w:val="24"/>
        </w:rPr>
        <w:t>стены облицованы глазурованной плиткой. Потолки окрашены масленой краской. Полы выстланы керамической плиткой и оборудованы</w:t>
      </w:r>
      <w:r w:rsidR="00B12557">
        <w:rPr>
          <w:rFonts w:ascii="Times New Roman" w:hAnsi="Times New Roman"/>
          <w:sz w:val="24"/>
          <w:szCs w:val="24"/>
        </w:rPr>
        <w:t xml:space="preserve"> </w:t>
      </w:r>
      <w:r w:rsidRPr="003C1C43">
        <w:rPr>
          <w:rFonts w:ascii="Times New Roman" w:hAnsi="Times New Roman"/>
          <w:sz w:val="24"/>
          <w:szCs w:val="24"/>
        </w:rPr>
        <w:t>сливными трапами с соответствующим уклоном полов к отверстиям трапов.</w:t>
      </w:r>
    </w:p>
    <w:p w:rsidR="003C1C43" w:rsidRPr="003C1C43" w:rsidRDefault="003C1C43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43">
        <w:rPr>
          <w:rFonts w:ascii="Times New Roman" w:hAnsi="Times New Roman"/>
          <w:sz w:val="24"/>
          <w:szCs w:val="24"/>
        </w:rPr>
        <w:t>Доставка продуктов в Образовательную организацию осуществляется транспортом поставщиков продукции, согласно закл</w:t>
      </w:r>
      <w:r w:rsidR="00B12557">
        <w:rPr>
          <w:rFonts w:ascii="Times New Roman" w:hAnsi="Times New Roman"/>
          <w:sz w:val="24"/>
          <w:szCs w:val="24"/>
        </w:rPr>
        <w:t xml:space="preserve">юченным </w:t>
      </w:r>
      <w:r w:rsidRPr="003C1C43">
        <w:rPr>
          <w:rFonts w:ascii="Times New Roman" w:hAnsi="Times New Roman"/>
          <w:sz w:val="24"/>
          <w:szCs w:val="24"/>
        </w:rPr>
        <w:t>договорам.</w:t>
      </w:r>
    </w:p>
    <w:p w:rsidR="003C1C43" w:rsidRPr="003C1C43" w:rsidRDefault="003C1C43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1C43">
        <w:rPr>
          <w:rFonts w:ascii="Times New Roman" w:hAnsi="Times New Roman"/>
          <w:sz w:val="24"/>
          <w:szCs w:val="24"/>
        </w:rPr>
        <w:t xml:space="preserve">Питание в Образовательной организации – </w:t>
      </w:r>
      <w:r w:rsidR="00B12557">
        <w:rPr>
          <w:rFonts w:ascii="Times New Roman" w:hAnsi="Times New Roman"/>
          <w:sz w:val="24"/>
          <w:szCs w:val="24"/>
        </w:rPr>
        <w:t>пяти</w:t>
      </w:r>
      <w:r w:rsidRPr="003C1C43">
        <w:rPr>
          <w:rFonts w:ascii="Times New Roman" w:hAnsi="Times New Roman"/>
          <w:sz w:val="24"/>
          <w:szCs w:val="24"/>
        </w:rPr>
        <w:t xml:space="preserve">разовое (завтрак, </w:t>
      </w:r>
      <w:r w:rsidR="00B12557">
        <w:rPr>
          <w:rFonts w:ascii="Times New Roman" w:hAnsi="Times New Roman"/>
          <w:sz w:val="24"/>
          <w:szCs w:val="24"/>
        </w:rPr>
        <w:t xml:space="preserve">второй завтрак, </w:t>
      </w:r>
      <w:r w:rsidRPr="003C1C43">
        <w:rPr>
          <w:rFonts w:ascii="Times New Roman" w:hAnsi="Times New Roman"/>
          <w:sz w:val="24"/>
          <w:szCs w:val="24"/>
        </w:rPr>
        <w:t>обед, полдник, ужин).</w:t>
      </w:r>
      <w:proofErr w:type="gramEnd"/>
      <w:r w:rsidRPr="003C1C43">
        <w:rPr>
          <w:rFonts w:ascii="Times New Roman" w:hAnsi="Times New Roman"/>
          <w:sz w:val="24"/>
          <w:szCs w:val="24"/>
        </w:rPr>
        <w:t xml:space="preserve"> Ассо</w:t>
      </w:r>
      <w:r w:rsidR="00B12557">
        <w:rPr>
          <w:rFonts w:ascii="Times New Roman" w:hAnsi="Times New Roman"/>
          <w:sz w:val="24"/>
          <w:szCs w:val="24"/>
        </w:rPr>
        <w:t xml:space="preserve">ртиментный перечень продуктов и </w:t>
      </w:r>
      <w:r w:rsidRPr="003C1C43">
        <w:rPr>
          <w:rFonts w:ascii="Times New Roman" w:hAnsi="Times New Roman"/>
          <w:sz w:val="24"/>
          <w:szCs w:val="24"/>
        </w:rPr>
        <w:t>примерное десятидневное меню утверждено руководителем Образовательной организации.</w:t>
      </w:r>
    </w:p>
    <w:p w:rsidR="003C1C43" w:rsidRPr="003C1C43" w:rsidRDefault="003C1C43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43">
        <w:rPr>
          <w:rFonts w:ascii="Times New Roman" w:hAnsi="Times New Roman"/>
          <w:sz w:val="24"/>
          <w:szCs w:val="24"/>
        </w:rPr>
        <w:t>Число работников пищеблока в соответствии со штатным расписанием.</w:t>
      </w:r>
    </w:p>
    <w:p w:rsidR="003C1C43" w:rsidRDefault="003C1C43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43">
        <w:rPr>
          <w:rFonts w:ascii="Times New Roman" w:hAnsi="Times New Roman"/>
          <w:sz w:val="24"/>
          <w:szCs w:val="24"/>
        </w:rPr>
        <w:t xml:space="preserve">Режим работы Образовательной организации устанавливается Образовательной организацией и </w:t>
      </w:r>
      <w:r w:rsidR="00B12557">
        <w:rPr>
          <w:rFonts w:ascii="Times New Roman" w:hAnsi="Times New Roman"/>
          <w:sz w:val="24"/>
          <w:szCs w:val="24"/>
        </w:rPr>
        <w:t xml:space="preserve">является следующим: пятидневная </w:t>
      </w:r>
      <w:r w:rsidRPr="003C1C43">
        <w:rPr>
          <w:rFonts w:ascii="Times New Roman" w:hAnsi="Times New Roman"/>
          <w:sz w:val="24"/>
          <w:szCs w:val="24"/>
        </w:rPr>
        <w:t>рабочая неделя, длительность работы - 12 часов, с 07.00 до 19.00. Выходные дни: суббота, воскресенье, праздничные дни. Работа групп</w:t>
      </w:r>
      <w:r w:rsidR="00B12557">
        <w:rPr>
          <w:rFonts w:ascii="Times New Roman" w:hAnsi="Times New Roman"/>
          <w:sz w:val="24"/>
          <w:szCs w:val="24"/>
        </w:rPr>
        <w:t xml:space="preserve"> </w:t>
      </w:r>
      <w:r w:rsidRPr="003C1C43">
        <w:rPr>
          <w:rFonts w:ascii="Times New Roman" w:hAnsi="Times New Roman"/>
          <w:sz w:val="24"/>
          <w:szCs w:val="24"/>
        </w:rPr>
        <w:t>организована по времени пребывания детей, группы функционируют в режиме:</w:t>
      </w:r>
    </w:p>
    <w:p w:rsidR="003C1C43" w:rsidRPr="00B12557" w:rsidRDefault="003C1C43" w:rsidP="00B12557">
      <w:pPr>
        <w:pStyle w:val="1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12557">
        <w:rPr>
          <w:rFonts w:ascii="Times New Roman" w:hAnsi="Times New Roman"/>
          <w:sz w:val="24"/>
          <w:szCs w:val="24"/>
        </w:rPr>
        <w:t xml:space="preserve"> полного дня - 12-ти часового пребывания воспитанников.</w:t>
      </w:r>
    </w:p>
    <w:p w:rsidR="00DE4F0B" w:rsidRDefault="0029289A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065">
        <w:rPr>
          <w:rFonts w:ascii="Times New Roman" w:hAnsi="Times New Roman"/>
          <w:sz w:val="24"/>
          <w:szCs w:val="24"/>
        </w:rPr>
        <w:t xml:space="preserve">В  дошкольном учреждении сформирован  информационно-компьютерный банк данных для организации как  </w:t>
      </w:r>
      <w:r w:rsidR="0073636F">
        <w:rPr>
          <w:rFonts w:ascii="Times New Roman" w:hAnsi="Times New Roman"/>
          <w:sz w:val="24"/>
          <w:szCs w:val="24"/>
        </w:rPr>
        <w:t xml:space="preserve">организованной </w:t>
      </w:r>
      <w:r w:rsidRPr="002F1065">
        <w:rPr>
          <w:rFonts w:ascii="Times New Roman" w:hAnsi="Times New Roman"/>
          <w:sz w:val="24"/>
          <w:szCs w:val="24"/>
        </w:rPr>
        <w:t xml:space="preserve"> образовательной </w:t>
      </w:r>
      <w:r w:rsidR="00BB368A" w:rsidRPr="002F1065">
        <w:rPr>
          <w:rFonts w:ascii="Times New Roman" w:hAnsi="Times New Roman"/>
          <w:sz w:val="24"/>
          <w:szCs w:val="24"/>
        </w:rPr>
        <w:t xml:space="preserve">и совместной </w:t>
      </w:r>
      <w:r w:rsidRPr="002F1065">
        <w:rPr>
          <w:rFonts w:ascii="Times New Roman" w:hAnsi="Times New Roman"/>
          <w:sz w:val="24"/>
          <w:szCs w:val="24"/>
        </w:rPr>
        <w:t>деятельности с детьми, так и для  работы сотрудников, педагогов и специалистов.</w:t>
      </w:r>
    </w:p>
    <w:p w:rsidR="0073636F" w:rsidRDefault="0073636F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636F" w:rsidRDefault="0073636F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36F">
        <w:rPr>
          <w:rFonts w:ascii="Times New Roman" w:hAnsi="Times New Roman"/>
          <w:b/>
          <w:sz w:val="24"/>
          <w:szCs w:val="24"/>
        </w:rPr>
        <w:t xml:space="preserve">1.9. Оценка </w:t>
      </w:r>
      <w:proofErr w:type="gramStart"/>
      <w:r w:rsidRPr="0073636F">
        <w:rPr>
          <w:rFonts w:ascii="Times New Roman" w:hAnsi="Times New Roman"/>
          <w:b/>
          <w:sz w:val="24"/>
          <w:szCs w:val="24"/>
        </w:rPr>
        <w:t>функционирования внутренней системы оценки качества</w:t>
      </w:r>
      <w:r w:rsidRPr="0073636F">
        <w:rPr>
          <w:rFonts w:ascii="Times New Roman" w:hAnsi="Times New Roman"/>
          <w:sz w:val="24"/>
          <w:szCs w:val="24"/>
        </w:rPr>
        <w:t xml:space="preserve"> </w:t>
      </w:r>
      <w:r w:rsidRPr="0073636F">
        <w:rPr>
          <w:rFonts w:ascii="Times New Roman" w:hAnsi="Times New Roman"/>
          <w:b/>
          <w:sz w:val="24"/>
          <w:szCs w:val="24"/>
        </w:rPr>
        <w:t>образования</w:t>
      </w:r>
      <w:proofErr w:type="gramEnd"/>
      <w:r w:rsidRPr="0073636F">
        <w:rPr>
          <w:rFonts w:ascii="Times New Roman" w:hAnsi="Times New Roman"/>
          <w:b/>
          <w:sz w:val="24"/>
          <w:szCs w:val="24"/>
        </w:rPr>
        <w:t xml:space="preserve"> </w:t>
      </w:r>
    </w:p>
    <w:p w:rsidR="0073636F" w:rsidRDefault="0073636F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36F">
        <w:rPr>
          <w:rFonts w:ascii="Times New Roman" w:hAnsi="Times New Roman"/>
          <w:sz w:val="24"/>
          <w:szCs w:val="24"/>
        </w:rPr>
        <w:t xml:space="preserve">Организация внутренней системы оценки качества дошкольного образования осуществляется в соответствии с действующими правовыми и нормативными документами системы образования: </w:t>
      </w:r>
    </w:p>
    <w:p w:rsidR="0073636F" w:rsidRDefault="0073636F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36F">
        <w:rPr>
          <w:rFonts w:ascii="Times New Roman" w:hAnsi="Times New Roman"/>
          <w:sz w:val="24"/>
          <w:szCs w:val="24"/>
        </w:rPr>
        <w:t xml:space="preserve"> – Закон РФ от 29.12.2012 №273-ФЗ «Об образовании в Российской Федерации» (статья 28, пункт 3); </w:t>
      </w:r>
    </w:p>
    <w:p w:rsidR="0073636F" w:rsidRDefault="0073636F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36F">
        <w:rPr>
          <w:rFonts w:ascii="Times New Roman" w:hAnsi="Times New Roman"/>
          <w:sz w:val="24"/>
          <w:szCs w:val="24"/>
        </w:rPr>
        <w:t xml:space="preserve"> – Указ Президента РФ от 7.05.2012 г. № 599 "О мерах по реализации государственной политики в области образования и науки", </w:t>
      </w:r>
    </w:p>
    <w:p w:rsidR="0073636F" w:rsidRDefault="0073636F" w:rsidP="00B12557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36F">
        <w:rPr>
          <w:rFonts w:ascii="Times New Roman" w:hAnsi="Times New Roman"/>
          <w:sz w:val="24"/>
          <w:szCs w:val="24"/>
        </w:rPr>
        <w:t xml:space="preserve"> – Приказ Министерства образования и науки РФ от 10 декабря 2013 г. N 1324 «Об утверждении показателей деятельности образовательной организации, подлежащей </w:t>
      </w:r>
      <w:proofErr w:type="spellStart"/>
      <w:r w:rsidRPr="0073636F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73636F">
        <w:rPr>
          <w:rFonts w:ascii="Times New Roman" w:hAnsi="Times New Roman"/>
          <w:sz w:val="24"/>
          <w:szCs w:val="24"/>
        </w:rPr>
        <w:t xml:space="preserve">». </w:t>
      </w:r>
    </w:p>
    <w:p w:rsidR="0073636F" w:rsidRPr="001E06D9" w:rsidRDefault="0073636F" w:rsidP="001E06D9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36F">
        <w:rPr>
          <w:rFonts w:ascii="Times New Roman" w:hAnsi="Times New Roman"/>
          <w:sz w:val="24"/>
          <w:szCs w:val="24"/>
        </w:rPr>
        <w:t xml:space="preserve"> Порядок </w:t>
      </w:r>
      <w:proofErr w:type="gramStart"/>
      <w:r w:rsidRPr="0073636F">
        <w:rPr>
          <w:rFonts w:ascii="Times New Roman" w:hAnsi="Times New Roman"/>
          <w:sz w:val="24"/>
          <w:szCs w:val="24"/>
        </w:rPr>
        <w:t>проведения процедуры внутренней системы оценки качества образования</w:t>
      </w:r>
      <w:proofErr w:type="gramEnd"/>
      <w:r w:rsidRPr="0073636F">
        <w:rPr>
          <w:rFonts w:ascii="Times New Roman" w:hAnsi="Times New Roman"/>
          <w:sz w:val="24"/>
          <w:szCs w:val="24"/>
        </w:rPr>
        <w:t xml:space="preserve"> в ОО, назначение, цели, задачи, параметры, критерии, показатели, способы оценки проводится в соответствии с Положением об организации внутренней систем</w:t>
      </w:r>
      <w:r>
        <w:rPr>
          <w:rFonts w:ascii="Times New Roman" w:hAnsi="Times New Roman"/>
          <w:sz w:val="24"/>
          <w:szCs w:val="24"/>
        </w:rPr>
        <w:t>ы оценки качества образования МАДОУ № 35</w:t>
      </w:r>
      <w:r w:rsidRPr="0073636F">
        <w:rPr>
          <w:rFonts w:ascii="Times New Roman" w:hAnsi="Times New Roman"/>
          <w:sz w:val="24"/>
          <w:szCs w:val="24"/>
        </w:rPr>
        <w:t xml:space="preserve"> г. Апатиты.</w:t>
      </w:r>
    </w:p>
    <w:p w:rsidR="00E90B6B" w:rsidRPr="00E90B6B" w:rsidRDefault="00E90B6B" w:rsidP="0080531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90B6B">
        <w:rPr>
          <w:rFonts w:ascii="Times New Roman" w:hAnsi="Times New Roman" w:cs="Times New Roman"/>
          <w:sz w:val="24"/>
          <w:szCs w:val="24"/>
        </w:rPr>
        <w:t>Мероприятия по реализации целей и задач ВСОКО планируются и осуществляютс</w:t>
      </w:r>
      <w:r w:rsidR="0080531F">
        <w:rPr>
          <w:rFonts w:ascii="Times New Roman" w:hAnsi="Times New Roman" w:cs="Times New Roman"/>
          <w:sz w:val="24"/>
          <w:szCs w:val="24"/>
        </w:rPr>
        <w:t xml:space="preserve">я на основе проблемного анализа </w:t>
      </w:r>
      <w:r w:rsidRPr="00E90B6B">
        <w:rPr>
          <w:rFonts w:ascii="Times New Roman" w:hAnsi="Times New Roman" w:cs="Times New Roman"/>
          <w:sz w:val="24"/>
          <w:szCs w:val="24"/>
        </w:rPr>
        <w:t>образовательной деятельности ДОО, определения методологии, технологии и инструментария оценки качества образования.</w:t>
      </w:r>
    </w:p>
    <w:p w:rsidR="00E90B6B" w:rsidRPr="00E90B6B" w:rsidRDefault="00E90B6B" w:rsidP="0080531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90B6B">
        <w:rPr>
          <w:rFonts w:ascii="Times New Roman" w:hAnsi="Times New Roman" w:cs="Times New Roman"/>
          <w:sz w:val="24"/>
          <w:szCs w:val="24"/>
        </w:rPr>
        <w:t>С целью обеспечения полноты реализации образовательной программы в ДОО осуществляется контрольная деятельность:</w:t>
      </w:r>
    </w:p>
    <w:p w:rsidR="0080531F" w:rsidRDefault="0080531F" w:rsidP="00805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0B6B" w:rsidRPr="00E90B6B">
        <w:rPr>
          <w:rFonts w:ascii="Times New Roman" w:hAnsi="Times New Roman" w:cs="Times New Roman"/>
          <w:sz w:val="24"/>
          <w:szCs w:val="24"/>
        </w:rPr>
        <w:t>контроль содержания различных аспектов деятельности образовательной организации: педагогической, образовательной, финансово</w:t>
      </w:r>
      <w:r w:rsidR="00B66D1D">
        <w:rPr>
          <w:rFonts w:ascii="Times New Roman" w:hAnsi="Times New Roman" w:cs="Times New Roman"/>
          <w:sz w:val="24"/>
          <w:szCs w:val="24"/>
        </w:rPr>
        <w:t>-</w:t>
      </w:r>
      <w:r w:rsidR="00E90B6B" w:rsidRPr="00E90B6B">
        <w:rPr>
          <w:rFonts w:ascii="Times New Roman" w:hAnsi="Times New Roman" w:cs="Times New Roman"/>
          <w:sz w:val="24"/>
          <w:szCs w:val="24"/>
        </w:rPr>
        <w:t xml:space="preserve">хозяйственной и др.; </w:t>
      </w:r>
    </w:p>
    <w:p w:rsidR="00E90B6B" w:rsidRPr="00E90B6B" w:rsidRDefault="0080531F" w:rsidP="00805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0B6B" w:rsidRPr="00E90B6B">
        <w:rPr>
          <w:rFonts w:ascii="Times New Roman" w:hAnsi="Times New Roman" w:cs="Times New Roman"/>
          <w:sz w:val="24"/>
          <w:szCs w:val="24"/>
        </w:rPr>
        <w:t>контроль образовательного процесса.</w:t>
      </w:r>
    </w:p>
    <w:p w:rsidR="00E90B6B" w:rsidRPr="00E90B6B" w:rsidRDefault="00E90B6B" w:rsidP="0080531F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E90B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0B6B">
        <w:rPr>
          <w:rFonts w:ascii="Times New Roman" w:hAnsi="Times New Roman" w:cs="Times New Roman"/>
          <w:sz w:val="24"/>
          <w:szCs w:val="24"/>
        </w:rPr>
        <w:t xml:space="preserve"> реализацией образовательной программы проводится с целью выявления эффективн</w:t>
      </w:r>
      <w:r w:rsidR="0080531F">
        <w:rPr>
          <w:rFonts w:ascii="Times New Roman" w:hAnsi="Times New Roman" w:cs="Times New Roman"/>
          <w:sz w:val="24"/>
          <w:szCs w:val="24"/>
        </w:rPr>
        <w:t xml:space="preserve">ости процесса по ее реализации, </w:t>
      </w:r>
      <w:r w:rsidRPr="00E90B6B">
        <w:rPr>
          <w:rFonts w:ascii="Times New Roman" w:hAnsi="Times New Roman" w:cs="Times New Roman"/>
          <w:sz w:val="24"/>
          <w:szCs w:val="24"/>
        </w:rPr>
        <w:t>обнаружения проблем, определения причин их появления, проведения корректирующих воздейст</w:t>
      </w:r>
      <w:r w:rsidR="0080531F">
        <w:rPr>
          <w:rFonts w:ascii="Times New Roman" w:hAnsi="Times New Roman" w:cs="Times New Roman"/>
          <w:sz w:val="24"/>
          <w:szCs w:val="24"/>
        </w:rPr>
        <w:t xml:space="preserve">вий, направленных на приведение </w:t>
      </w:r>
      <w:r w:rsidRPr="00E90B6B">
        <w:rPr>
          <w:rFonts w:ascii="Times New Roman" w:hAnsi="Times New Roman" w:cs="Times New Roman"/>
          <w:sz w:val="24"/>
          <w:szCs w:val="24"/>
        </w:rPr>
        <w:t>промежуточных результатов в соответствие с намеченными целями.</w:t>
      </w:r>
    </w:p>
    <w:p w:rsidR="00E90B6B" w:rsidRPr="00E90B6B" w:rsidRDefault="00E90B6B" w:rsidP="0080531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90B6B">
        <w:rPr>
          <w:rFonts w:ascii="Times New Roman" w:hAnsi="Times New Roman" w:cs="Times New Roman"/>
          <w:sz w:val="24"/>
          <w:szCs w:val="24"/>
        </w:rPr>
        <w:t>В годовом плане ДОО предусматривается периодичность проведения контроля и мероприятий п</w:t>
      </w:r>
      <w:r w:rsidR="0080531F">
        <w:rPr>
          <w:rFonts w:ascii="Times New Roman" w:hAnsi="Times New Roman" w:cs="Times New Roman"/>
          <w:sz w:val="24"/>
          <w:szCs w:val="24"/>
        </w:rPr>
        <w:t xml:space="preserve">о его осуществлению. Вопросы по </w:t>
      </w:r>
      <w:r w:rsidRPr="00E90B6B">
        <w:rPr>
          <w:rFonts w:ascii="Times New Roman" w:hAnsi="Times New Roman" w:cs="Times New Roman"/>
          <w:sz w:val="24"/>
          <w:szCs w:val="24"/>
        </w:rPr>
        <w:t>итогам контрольной деятельности рассматриваются на заседаниях Педагогического совета.</w:t>
      </w:r>
    </w:p>
    <w:p w:rsidR="00E90B6B" w:rsidRPr="00E90B6B" w:rsidRDefault="00E90B6B" w:rsidP="0080531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90B6B">
        <w:rPr>
          <w:rFonts w:ascii="Times New Roman" w:hAnsi="Times New Roman" w:cs="Times New Roman"/>
          <w:sz w:val="24"/>
          <w:szCs w:val="24"/>
        </w:rPr>
        <w:t>Сбор информации для анализа включает: социометрические исследования, наблюдения, п</w:t>
      </w:r>
      <w:r w:rsidR="0080531F">
        <w:rPr>
          <w:rFonts w:ascii="Times New Roman" w:hAnsi="Times New Roman" w:cs="Times New Roman"/>
          <w:sz w:val="24"/>
          <w:szCs w:val="24"/>
        </w:rPr>
        <w:t xml:space="preserve">роведение мониторинга, изучение </w:t>
      </w:r>
      <w:r w:rsidRPr="00E90B6B">
        <w:rPr>
          <w:rFonts w:ascii="Times New Roman" w:hAnsi="Times New Roman" w:cs="Times New Roman"/>
          <w:sz w:val="24"/>
          <w:szCs w:val="24"/>
        </w:rPr>
        <w:t>продуктов детской деятельности, анкетирование педагогов, изучение документации образовательн</w:t>
      </w:r>
      <w:r w:rsidR="0080531F">
        <w:rPr>
          <w:rFonts w:ascii="Times New Roman" w:hAnsi="Times New Roman" w:cs="Times New Roman"/>
          <w:sz w:val="24"/>
          <w:szCs w:val="24"/>
        </w:rPr>
        <w:t xml:space="preserve">ой работы, открытых просмотров, </w:t>
      </w:r>
      <w:r w:rsidRPr="00E90B6B">
        <w:rPr>
          <w:rFonts w:ascii="Times New Roman" w:hAnsi="Times New Roman" w:cs="Times New Roman"/>
          <w:sz w:val="24"/>
          <w:szCs w:val="24"/>
        </w:rPr>
        <w:t>недель профессионального мастерства, собеседования с педагогами и родителями (законными представ</w:t>
      </w:r>
      <w:r w:rsidR="0080531F">
        <w:rPr>
          <w:rFonts w:ascii="Times New Roman" w:hAnsi="Times New Roman" w:cs="Times New Roman"/>
          <w:sz w:val="24"/>
          <w:szCs w:val="24"/>
        </w:rPr>
        <w:t xml:space="preserve">ителями), анкетирование, анализ </w:t>
      </w:r>
      <w:r w:rsidRPr="00E90B6B">
        <w:rPr>
          <w:rFonts w:ascii="Times New Roman" w:hAnsi="Times New Roman" w:cs="Times New Roman"/>
          <w:sz w:val="24"/>
          <w:szCs w:val="24"/>
        </w:rPr>
        <w:t>содержания информации в родительских уголках. Степень удовлетворенности родителей (зак</w:t>
      </w:r>
      <w:r w:rsidR="0080531F">
        <w:rPr>
          <w:rFonts w:ascii="Times New Roman" w:hAnsi="Times New Roman" w:cs="Times New Roman"/>
          <w:sz w:val="24"/>
          <w:szCs w:val="24"/>
        </w:rPr>
        <w:t xml:space="preserve">онных представителей) качеством </w:t>
      </w:r>
      <w:r w:rsidRPr="00E90B6B">
        <w:rPr>
          <w:rFonts w:ascii="Times New Roman" w:hAnsi="Times New Roman" w:cs="Times New Roman"/>
          <w:sz w:val="24"/>
          <w:szCs w:val="24"/>
        </w:rPr>
        <w:t>дошкольного образования изучается в ходе анкетирования, опросов.</w:t>
      </w:r>
    </w:p>
    <w:p w:rsidR="00E90B6B" w:rsidRPr="00E90B6B" w:rsidRDefault="00E90B6B" w:rsidP="0080531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90B6B">
        <w:rPr>
          <w:rFonts w:ascii="Times New Roman" w:hAnsi="Times New Roman" w:cs="Times New Roman"/>
          <w:sz w:val="24"/>
          <w:szCs w:val="24"/>
        </w:rPr>
        <w:lastRenderedPageBreak/>
        <w:t>С целью повышения эффективности образовательной деятельности применяется педагоги</w:t>
      </w:r>
      <w:r w:rsidR="0080531F">
        <w:rPr>
          <w:rFonts w:ascii="Times New Roman" w:hAnsi="Times New Roman" w:cs="Times New Roman"/>
          <w:sz w:val="24"/>
          <w:szCs w:val="24"/>
        </w:rPr>
        <w:t xml:space="preserve">ческий мониторинг, который даёт  </w:t>
      </w:r>
      <w:r w:rsidRPr="00E90B6B">
        <w:rPr>
          <w:rFonts w:ascii="Times New Roman" w:hAnsi="Times New Roman" w:cs="Times New Roman"/>
          <w:sz w:val="24"/>
          <w:szCs w:val="24"/>
        </w:rPr>
        <w:t>качественную и своевременную информацию, необходимую для принятия управленческих решений.</w:t>
      </w:r>
    </w:p>
    <w:p w:rsidR="002F1065" w:rsidRPr="001E06D9" w:rsidRDefault="00E90B6B" w:rsidP="001E06D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90B6B">
        <w:rPr>
          <w:rFonts w:ascii="Times New Roman" w:hAnsi="Times New Roman" w:cs="Times New Roman"/>
          <w:sz w:val="24"/>
          <w:szCs w:val="24"/>
        </w:rPr>
        <w:t>В ДОО производится индивидуальная оценка развития воспитанников, их динамики, в то</w:t>
      </w:r>
      <w:r w:rsidR="0080531F">
        <w:rPr>
          <w:rFonts w:ascii="Times New Roman" w:hAnsi="Times New Roman" w:cs="Times New Roman"/>
          <w:sz w:val="24"/>
          <w:szCs w:val="24"/>
        </w:rPr>
        <w:t xml:space="preserve">м числе измерение их личностных образовательных результатов. </w:t>
      </w:r>
      <w:r w:rsidRPr="00E90B6B">
        <w:rPr>
          <w:rFonts w:ascii="Times New Roman" w:hAnsi="Times New Roman" w:cs="Times New Roman"/>
          <w:sz w:val="24"/>
          <w:szCs w:val="24"/>
        </w:rPr>
        <w:t>Инструменты для фиксации индивидуального развития ребенка направлены на диагностику общ</w:t>
      </w:r>
      <w:r w:rsidR="0080531F">
        <w:rPr>
          <w:rFonts w:ascii="Times New Roman" w:hAnsi="Times New Roman" w:cs="Times New Roman"/>
          <w:sz w:val="24"/>
          <w:szCs w:val="24"/>
        </w:rPr>
        <w:t xml:space="preserve">ей культуры, динамику развития  </w:t>
      </w:r>
      <w:r w:rsidRPr="00E90B6B">
        <w:rPr>
          <w:rFonts w:ascii="Times New Roman" w:hAnsi="Times New Roman" w:cs="Times New Roman"/>
          <w:sz w:val="24"/>
          <w:szCs w:val="24"/>
        </w:rPr>
        <w:t>физических, интеллектуальных и личностных характеристик, формирование предпосылок учебн</w:t>
      </w:r>
      <w:r w:rsidR="0080531F">
        <w:rPr>
          <w:rFonts w:ascii="Times New Roman" w:hAnsi="Times New Roman" w:cs="Times New Roman"/>
          <w:sz w:val="24"/>
          <w:szCs w:val="24"/>
        </w:rPr>
        <w:t xml:space="preserve">ой деятельности, обеспечивающих </w:t>
      </w:r>
      <w:r w:rsidRPr="00E90B6B">
        <w:rPr>
          <w:rFonts w:ascii="Times New Roman" w:hAnsi="Times New Roman" w:cs="Times New Roman"/>
          <w:sz w:val="24"/>
          <w:szCs w:val="24"/>
        </w:rPr>
        <w:t xml:space="preserve">социальную успешность, сохранение и укрепление здоровья воспитанников. </w:t>
      </w:r>
    </w:p>
    <w:p w:rsidR="00E74065" w:rsidRPr="00B66D1D" w:rsidRDefault="00E74065" w:rsidP="00E74065">
      <w:pPr>
        <w:spacing w:after="0" w:line="0" w:lineRule="atLeast"/>
        <w:ind w:right="180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  <w:r w:rsidRPr="00B66D1D">
        <w:rPr>
          <w:rFonts w:ascii="Times New Roman" w:eastAsia="Times New Roman" w:hAnsi="Times New Roman" w:cs="Arial"/>
          <w:b/>
          <w:sz w:val="24"/>
          <w:szCs w:val="24"/>
          <w:u w:val="single"/>
        </w:rPr>
        <w:t xml:space="preserve">Технологическая карта </w:t>
      </w:r>
    </w:p>
    <w:p w:rsidR="00E74065" w:rsidRPr="00B66D1D" w:rsidRDefault="00E74065" w:rsidP="00E74065">
      <w:pPr>
        <w:spacing w:after="0" w:line="0" w:lineRule="atLeast"/>
        <w:ind w:right="180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  <w:r w:rsidRPr="00B66D1D">
        <w:rPr>
          <w:rFonts w:ascii="Times New Roman" w:eastAsia="Times New Roman" w:hAnsi="Times New Roman" w:cs="Arial"/>
          <w:b/>
          <w:sz w:val="24"/>
          <w:szCs w:val="24"/>
          <w:u w:val="single"/>
        </w:rPr>
        <w:t xml:space="preserve">оценки условий реализации основной образовательной программы </w:t>
      </w:r>
    </w:p>
    <w:p w:rsidR="00E74065" w:rsidRPr="00B66D1D" w:rsidRDefault="00E74065" w:rsidP="00E74065">
      <w:pPr>
        <w:spacing w:after="0" w:line="0" w:lineRule="atLeast"/>
        <w:ind w:right="180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  <w:r w:rsidRPr="00B66D1D">
        <w:rPr>
          <w:rFonts w:ascii="Times New Roman" w:eastAsia="Times New Roman" w:hAnsi="Times New Roman" w:cs="Arial"/>
          <w:b/>
          <w:sz w:val="24"/>
          <w:szCs w:val="24"/>
          <w:u w:val="single"/>
        </w:rPr>
        <w:t xml:space="preserve">в соответствии с ФГОС </w:t>
      </w:r>
      <w:proofErr w:type="gramStart"/>
      <w:r w:rsidRPr="00B66D1D">
        <w:rPr>
          <w:rFonts w:ascii="Times New Roman" w:eastAsia="Times New Roman" w:hAnsi="Times New Roman" w:cs="Arial"/>
          <w:b/>
          <w:sz w:val="24"/>
          <w:szCs w:val="24"/>
          <w:u w:val="single"/>
        </w:rPr>
        <w:t>ДО</w:t>
      </w:r>
      <w:proofErr w:type="gramEnd"/>
    </w:p>
    <w:p w:rsidR="00E74065" w:rsidRPr="00E74065" w:rsidRDefault="00E74065" w:rsidP="00E74065">
      <w:pPr>
        <w:spacing w:after="0" w:line="0" w:lineRule="atLeast"/>
        <w:ind w:right="180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E74065" w:rsidRPr="00E74065" w:rsidRDefault="00B66D1D" w:rsidP="00B66D1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Arial"/>
          <w:b/>
          <w:sz w:val="24"/>
          <w:szCs w:val="24"/>
        </w:rPr>
        <w:t>.</w:t>
      </w:r>
      <w:r w:rsidR="00E74065" w:rsidRPr="00E74065">
        <w:rPr>
          <w:rFonts w:ascii="Times New Roman" w:eastAsia="Times New Roman" w:hAnsi="Times New Roman" w:cs="Arial"/>
          <w:b/>
          <w:sz w:val="24"/>
          <w:szCs w:val="24"/>
        </w:rPr>
        <w:t>Мониторинг выполнения требований к развивающей предметно-</w:t>
      </w:r>
      <w:r w:rsidR="00E74065" w:rsidRPr="00E74065">
        <w:rPr>
          <w:rFonts w:ascii="Times New Roman" w:eastAsia="Times New Roman" w:hAnsi="Times New Roman" w:cs="Times New Roman"/>
          <w:b/>
          <w:sz w:val="24"/>
          <w:szCs w:val="24"/>
        </w:rPr>
        <w:t>пространственной среде в соответствии с ФГОС Д</w:t>
      </w:r>
      <w:bookmarkStart w:id="1" w:name="page3"/>
      <w:bookmarkEnd w:id="1"/>
      <w:r w:rsidR="00E74065" w:rsidRPr="00E74065">
        <w:rPr>
          <w:rFonts w:ascii="Times New Roman" w:eastAsia="Times New Roman" w:hAnsi="Times New Roman" w:cs="Times New Roman"/>
          <w:b/>
          <w:sz w:val="24"/>
          <w:szCs w:val="24"/>
        </w:rPr>
        <w:t>О</w:t>
      </w:r>
    </w:p>
    <w:p w:rsidR="00E74065" w:rsidRPr="00E74065" w:rsidRDefault="00E74065" w:rsidP="00E7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6578"/>
        <w:gridCol w:w="1577"/>
        <w:gridCol w:w="1624"/>
        <w:gridCol w:w="6"/>
      </w:tblGrid>
      <w:tr w:rsidR="00E74065" w:rsidRPr="00E74065" w:rsidTr="00723F91">
        <w:trPr>
          <w:gridAfter w:val="1"/>
          <w:wAfter w:w="6" w:type="dxa"/>
          <w:jc w:val="center"/>
        </w:trPr>
        <w:tc>
          <w:tcPr>
            <w:tcW w:w="667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78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среды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E74065" w:rsidRPr="00E74065" w:rsidRDefault="001E06D9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2022 -2023</w:t>
            </w:r>
            <w:r w:rsidR="00E74065" w:rsidRPr="00E74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гг.</w:t>
            </w:r>
          </w:p>
        </w:tc>
      </w:tr>
      <w:tr w:rsidR="00E74065" w:rsidRPr="00E74065" w:rsidTr="00723F91">
        <w:trPr>
          <w:jc w:val="center"/>
        </w:trPr>
        <w:tc>
          <w:tcPr>
            <w:tcW w:w="667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8" w:type="dxa"/>
            <w:gridSpan w:val="4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оценки:</w:t>
            </w:r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1б.</w:t>
            </w:r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показатель не соответствует; </w:t>
            </w:r>
          </w:p>
          <w:p w:rsidR="00E74065" w:rsidRPr="00E74065" w:rsidRDefault="00E74065" w:rsidP="00E740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2б.-</w:t>
            </w:r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показатель в стадии формирования; </w:t>
            </w:r>
          </w:p>
          <w:p w:rsidR="00E74065" w:rsidRPr="00E74065" w:rsidRDefault="00E74065" w:rsidP="00E740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3б.</w:t>
            </w:r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показатель соответствует</w:t>
            </w:r>
          </w:p>
        </w:tc>
      </w:tr>
      <w:tr w:rsidR="00E74065" w:rsidRPr="00E74065" w:rsidTr="00723F91">
        <w:trPr>
          <w:gridAfter w:val="1"/>
          <w:wAfter w:w="6" w:type="dxa"/>
          <w:jc w:val="center"/>
        </w:trPr>
        <w:tc>
          <w:tcPr>
            <w:tcW w:w="667" w:type="dxa"/>
            <w:vMerge w:val="restart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78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требований</w:t>
            </w:r>
          </w:p>
        </w:tc>
        <w:tc>
          <w:tcPr>
            <w:tcW w:w="1577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E74065" w:rsidRPr="00E74065" w:rsidTr="00723F91">
        <w:trPr>
          <w:jc w:val="center"/>
        </w:trPr>
        <w:tc>
          <w:tcPr>
            <w:tcW w:w="667" w:type="dxa"/>
            <w:vMerge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8" w:type="dxa"/>
            <w:gridSpan w:val="4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Насыщенность среды:</w:t>
            </w:r>
          </w:p>
        </w:tc>
      </w:tr>
      <w:tr w:rsidR="00E74065" w:rsidRPr="00E74065" w:rsidTr="00723F91">
        <w:trPr>
          <w:gridAfter w:val="1"/>
          <w:wAfter w:w="6" w:type="dxa"/>
          <w:jc w:val="center"/>
        </w:trPr>
        <w:tc>
          <w:tcPr>
            <w:tcW w:w="667" w:type="dxa"/>
            <w:vMerge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оснащение средствами обучения и воспитания (в том числе техническими), соответствующими материалами, в том числе расходными, игровым, спортивным, оздоровительным оборудованием, ин</w:t>
            </w:r>
            <w:r w:rsidR="001E06D9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вентарём в соответствии с ООП</w:t>
            </w:r>
            <w:r w:rsidR="001E06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77" w:type="dxa"/>
            <w:shd w:val="clear" w:color="auto" w:fill="auto"/>
          </w:tcPr>
          <w:p w:rsidR="00E74065" w:rsidRPr="00E74065" w:rsidRDefault="007A733B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065" w:rsidRPr="00E74065" w:rsidTr="00723F91">
        <w:trPr>
          <w:gridAfter w:val="1"/>
          <w:wAfter w:w="6" w:type="dxa"/>
          <w:jc w:val="center"/>
        </w:trPr>
        <w:tc>
          <w:tcPr>
            <w:tcW w:w="667" w:type="dxa"/>
            <w:vMerge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материалов, оборудования и инвентаря (в здании и на участке) обеспечивает игровую, познавательную, исследовательскую и творческую активность всех воспитанников, экспериментирование  с доступными детям материалами (в том числе с песком и водой)</w:t>
            </w:r>
          </w:p>
        </w:tc>
        <w:tc>
          <w:tcPr>
            <w:tcW w:w="1577" w:type="dxa"/>
            <w:shd w:val="clear" w:color="auto" w:fill="auto"/>
          </w:tcPr>
          <w:p w:rsidR="00E74065" w:rsidRPr="00E74065" w:rsidRDefault="00E756A3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065" w:rsidRPr="00E74065" w:rsidTr="00723F91">
        <w:trPr>
          <w:gridAfter w:val="1"/>
          <w:wAfter w:w="6" w:type="dxa"/>
          <w:jc w:val="center"/>
        </w:trPr>
        <w:tc>
          <w:tcPr>
            <w:tcW w:w="667" w:type="dxa"/>
            <w:vMerge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7A7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образовательного пространства обеспечивают двигательную активность, в том числе</w:t>
            </w:r>
          </w:p>
          <w:p w:rsidR="00E74065" w:rsidRPr="00E74065" w:rsidRDefault="00E74065" w:rsidP="00E740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крупной и мелкой моторики, участие в подвижных играх и соревнованиях</w:t>
            </w:r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77" w:type="dxa"/>
            <w:shd w:val="clear" w:color="auto" w:fill="auto"/>
          </w:tcPr>
          <w:p w:rsidR="00E74065" w:rsidRPr="00E74065" w:rsidRDefault="007A733B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065" w:rsidRPr="00E74065" w:rsidTr="00723F91">
        <w:trPr>
          <w:gridAfter w:val="1"/>
          <w:wAfter w:w="6" w:type="dxa"/>
          <w:jc w:val="center"/>
        </w:trPr>
        <w:tc>
          <w:tcPr>
            <w:tcW w:w="667" w:type="dxa"/>
            <w:vMerge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обеспечивается эмоциональное благополучие детей во </w:t>
            </w:r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взаимодействии с предметно-пространственным окружением</w:t>
            </w:r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77" w:type="dxa"/>
            <w:shd w:val="clear" w:color="auto" w:fill="auto"/>
          </w:tcPr>
          <w:p w:rsidR="00E74065" w:rsidRPr="00E74065" w:rsidRDefault="007A733B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77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065" w:rsidRPr="00E74065" w:rsidTr="00723F91">
        <w:trPr>
          <w:gridAfter w:val="1"/>
          <w:wAfter w:w="6" w:type="dxa"/>
          <w:jc w:val="center"/>
        </w:trPr>
        <w:tc>
          <w:tcPr>
            <w:tcW w:w="667" w:type="dxa"/>
            <w:vMerge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образовательного пространства и разнообразие материалов, оборудования и инвентаря обеспечивают возможность самовыражения детей, самостоятельной исследовательской и продуктивной деятельности, творческих игр и т.д.</w:t>
            </w:r>
          </w:p>
        </w:tc>
        <w:tc>
          <w:tcPr>
            <w:tcW w:w="1577" w:type="dxa"/>
            <w:shd w:val="clear" w:color="auto" w:fill="auto"/>
          </w:tcPr>
          <w:p w:rsidR="00E74065" w:rsidRPr="00E74065" w:rsidRDefault="00737A7B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065" w:rsidRPr="00E74065" w:rsidTr="00723F91">
        <w:trPr>
          <w:jc w:val="center"/>
        </w:trPr>
        <w:tc>
          <w:tcPr>
            <w:tcW w:w="667" w:type="dxa"/>
            <w:vMerge w:val="restart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9738" w:type="dxa"/>
            <w:gridSpan w:val="4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Трансформируемость</w:t>
            </w:r>
            <w:proofErr w:type="spellEnd"/>
            <w:r w:rsidRPr="00E74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пространства:</w:t>
            </w:r>
          </w:p>
        </w:tc>
      </w:tr>
      <w:tr w:rsidR="00E74065" w:rsidRPr="00E74065" w:rsidTr="00723F91">
        <w:trPr>
          <w:gridAfter w:val="1"/>
          <w:wAfter w:w="6" w:type="dxa"/>
          <w:jc w:val="center"/>
        </w:trPr>
        <w:tc>
          <w:tcPr>
            <w:tcW w:w="667" w:type="dxa"/>
            <w:vMerge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изменений  предметно-пространственной среды в зависимости от образовательной ситуации</w:t>
            </w:r>
          </w:p>
        </w:tc>
        <w:tc>
          <w:tcPr>
            <w:tcW w:w="1577" w:type="dxa"/>
            <w:shd w:val="clear" w:color="auto" w:fill="auto"/>
          </w:tcPr>
          <w:p w:rsidR="00E74065" w:rsidRPr="00E74065" w:rsidRDefault="007A733B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065" w:rsidRPr="00E74065" w:rsidTr="00723F91">
        <w:trPr>
          <w:gridAfter w:val="1"/>
          <w:wAfter w:w="6" w:type="dxa"/>
          <w:jc w:val="center"/>
        </w:trPr>
        <w:tc>
          <w:tcPr>
            <w:tcW w:w="667" w:type="dxa"/>
            <w:vMerge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изменений предметно-пространственной среды в зависимости от меняющихся интересов и возможностей детей</w:t>
            </w:r>
          </w:p>
        </w:tc>
        <w:tc>
          <w:tcPr>
            <w:tcW w:w="1577" w:type="dxa"/>
            <w:shd w:val="clear" w:color="auto" w:fill="auto"/>
          </w:tcPr>
          <w:p w:rsidR="00E74065" w:rsidRPr="00E74065" w:rsidRDefault="007A733B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065" w:rsidRPr="00E74065" w:rsidTr="00723F91">
        <w:trPr>
          <w:jc w:val="center"/>
        </w:trPr>
        <w:tc>
          <w:tcPr>
            <w:tcW w:w="667" w:type="dxa"/>
            <w:vMerge w:val="restart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738" w:type="dxa"/>
            <w:gridSpan w:val="4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Полифункциональность</w:t>
            </w:r>
            <w:proofErr w:type="spellEnd"/>
            <w:r w:rsidRPr="00E74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материалов:</w:t>
            </w:r>
          </w:p>
        </w:tc>
      </w:tr>
      <w:tr w:rsidR="00E74065" w:rsidRPr="00E74065" w:rsidTr="00723F91">
        <w:trPr>
          <w:gridAfter w:val="1"/>
          <w:wAfter w:w="6" w:type="dxa"/>
          <w:jc w:val="center"/>
        </w:trPr>
        <w:tc>
          <w:tcPr>
            <w:tcW w:w="667" w:type="dxa"/>
            <w:vMerge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разнообразного использования различных составляющих предметной среды, например, детской мебели, матов, мягких модулей, ширм и т.д.</w:t>
            </w:r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77" w:type="dxa"/>
            <w:shd w:val="clear" w:color="auto" w:fill="auto"/>
          </w:tcPr>
          <w:p w:rsidR="00E74065" w:rsidRPr="00E74065" w:rsidRDefault="00737A7B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065" w:rsidRPr="00E74065" w:rsidTr="00723F91">
        <w:trPr>
          <w:gridAfter w:val="1"/>
          <w:wAfter w:w="6" w:type="dxa"/>
          <w:jc w:val="center"/>
        </w:trPr>
        <w:tc>
          <w:tcPr>
            <w:tcW w:w="667" w:type="dxa"/>
            <w:vMerge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ДОУ полифункциональных (не 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</w:t>
            </w:r>
          </w:p>
        </w:tc>
        <w:tc>
          <w:tcPr>
            <w:tcW w:w="1577" w:type="dxa"/>
            <w:shd w:val="clear" w:color="auto" w:fill="auto"/>
          </w:tcPr>
          <w:p w:rsidR="00E74065" w:rsidRPr="00E74065" w:rsidRDefault="00B456B7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065" w:rsidRPr="00E74065" w:rsidTr="00723F91">
        <w:trPr>
          <w:jc w:val="center"/>
        </w:trPr>
        <w:tc>
          <w:tcPr>
            <w:tcW w:w="667" w:type="dxa"/>
            <w:vMerge w:val="restart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738" w:type="dxa"/>
            <w:gridSpan w:val="4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Вариативность среды:</w:t>
            </w:r>
            <w:r w:rsidRPr="00E74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E74065" w:rsidRPr="00E74065" w:rsidTr="00723F91">
        <w:trPr>
          <w:gridAfter w:val="1"/>
          <w:wAfter w:w="6" w:type="dxa"/>
          <w:jc w:val="center"/>
        </w:trPr>
        <w:tc>
          <w:tcPr>
            <w:tcW w:w="667" w:type="dxa"/>
            <w:vMerge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в ДОУ различных простран</w:t>
            </w:r>
            <w:proofErr w:type="gramStart"/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>я игры, конструирования, уединения и пр.</w:t>
            </w:r>
          </w:p>
        </w:tc>
        <w:tc>
          <w:tcPr>
            <w:tcW w:w="1577" w:type="dxa"/>
            <w:shd w:val="clear" w:color="auto" w:fill="auto"/>
          </w:tcPr>
          <w:p w:rsidR="00E74065" w:rsidRPr="00E74065" w:rsidRDefault="00E756A3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065" w:rsidRPr="00E74065" w:rsidTr="00723F91">
        <w:trPr>
          <w:gridAfter w:val="1"/>
          <w:wAfter w:w="6" w:type="dxa"/>
          <w:jc w:val="center"/>
        </w:trPr>
        <w:tc>
          <w:tcPr>
            <w:tcW w:w="667" w:type="dxa"/>
            <w:vMerge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в ДОУ разнообразных материалов, игр, игрушек и оборудования, обеспечивающих свободный выбор детей</w:t>
            </w:r>
          </w:p>
        </w:tc>
        <w:tc>
          <w:tcPr>
            <w:tcW w:w="1577" w:type="dxa"/>
            <w:shd w:val="clear" w:color="auto" w:fill="auto"/>
          </w:tcPr>
          <w:p w:rsidR="00E74065" w:rsidRPr="00E74065" w:rsidRDefault="00E756A3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065" w:rsidRPr="00E74065" w:rsidTr="00723F91">
        <w:trPr>
          <w:gridAfter w:val="1"/>
          <w:wAfter w:w="6" w:type="dxa"/>
          <w:jc w:val="center"/>
        </w:trPr>
        <w:tc>
          <w:tcPr>
            <w:tcW w:w="667" w:type="dxa"/>
            <w:vMerge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материалов, из которых изготовлены элементы среды (дерево, пластик, поролон, различные виды тканей и др.)</w:t>
            </w:r>
          </w:p>
        </w:tc>
        <w:tc>
          <w:tcPr>
            <w:tcW w:w="1577" w:type="dxa"/>
            <w:shd w:val="clear" w:color="auto" w:fill="auto"/>
          </w:tcPr>
          <w:p w:rsidR="00E74065" w:rsidRPr="00E74065" w:rsidRDefault="00E756A3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065" w:rsidRPr="00E74065" w:rsidTr="00723F91">
        <w:trPr>
          <w:gridAfter w:val="1"/>
          <w:wAfter w:w="6" w:type="dxa"/>
          <w:jc w:val="center"/>
        </w:trPr>
        <w:tc>
          <w:tcPr>
            <w:tcW w:w="667" w:type="dxa"/>
            <w:vMerge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</w:t>
            </w:r>
          </w:p>
        </w:tc>
        <w:tc>
          <w:tcPr>
            <w:tcW w:w="1577" w:type="dxa"/>
            <w:shd w:val="clear" w:color="auto" w:fill="auto"/>
          </w:tcPr>
          <w:p w:rsidR="00E74065" w:rsidRPr="00E74065" w:rsidRDefault="007A733B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065" w:rsidRPr="00E74065" w:rsidTr="00723F91">
        <w:trPr>
          <w:gridAfter w:val="1"/>
          <w:wAfter w:w="6" w:type="dxa"/>
          <w:jc w:val="center"/>
        </w:trPr>
        <w:tc>
          <w:tcPr>
            <w:tcW w:w="667" w:type="dxa"/>
            <w:vMerge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разноуровневость</w:t>
            </w:r>
            <w:proofErr w:type="spellEnd"/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элементов среды, обеспечивающих учет </w:t>
            </w:r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индивидуального развития каждого ребенка</w:t>
            </w:r>
          </w:p>
        </w:tc>
        <w:tc>
          <w:tcPr>
            <w:tcW w:w="1577" w:type="dxa"/>
            <w:shd w:val="clear" w:color="auto" w:fill="auto"/>
          </w:tcPr>
          <w:p w:rsidR="00E74065" w:rsidRPr="00E74065" w:rsidRDefault="007A733B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77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065" w:rsidRPr="00E74065" w:rsidTr="00723F91">
        <w:trPr>
          <w:jc w:val="center"/>
        </w:trPr>
        <w:tc>
          <w:tcPr>
            <w:tcW w:w="667" w:type="dxa"/>
            <w:vMerge w:val="restart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9738" w:type="dxa"/>
            <w:gridSpan w:val="4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Доступность среды:</w:t>
            </w:r>
          </w:p>
        </w:tc>
      </w:tr>
      <w:tr w:rsidR="00E74065" w:rsidRPr="00E74065" w:rsidTr="00723F91">
        <w:trPr>
          <w:gridAfter w:val="1"/>
          <w:wAfter w:w="6" w:type="dxa"/>
          <w:jc w:val="center"/>
        </w:trPr>
        <w:tc>
          <w:tcPr>
            <w:tcW w:w="667" w:type="dxa"/>
            <w:vMerge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доступность для воспитанников, в том числе детей с ОВЗ и детей-инвалидов, всех  помещений, где осуществляется образовательная деятельность</w:t>
            </w:r>
          </w:p>
        </w:tc>
        <w:tc>
          <w:tcPr>
            <w:tcW w:w="1577" w:type="dxa"/>
            <w:shd w:val="clear" w:color="auto" w:fill="auto"/>
          </w:tcPr>
          <w:p w:rsidR="00E74065" w:rsidRPr="00E74065" w:rsidRDefault="007A733B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065" w:rsidRPr="00E74065" w:rsidTr="00723F91">
        <w:trPr>
          <w:gridAfter w:val="1"/>
          <w:wAfter w:w="6" w:type="dxa"/>
          <w:jc w:val="center"/>
        </w:trPr>
        <w:tc>
          <w:tcPr>
            <w:tcW w:w="667" w:type="dxa"/>
            <w:vMerge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свободный доступ детей, в том числе детей с ОВЗ, к 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1577" w:type="dxa"/>
            <w:shd w:val="clear" w:color="auto" w:fill="auto"/>
          </w:tcPr>
          <w:p w:rsidR="00E74065" w:rsidRPr="00E74065" w:rsidRDefault="007A733B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065" w:rsidRPr="00E74065" w:rsidTr="00723F91">
        <w:trPr>
          <w:gridAfter w:val="1"/>
          <w:wAfter w:w="6" w:type="dxa"/>
          <w:jc w:val="center"/>
        </w:trPr>
        <w:tc>
          <w:tcPr>
            <w:tcW w:w="667" w:type="dxa"/>
            <w:vMerge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исправность и сохран</w:t>
            </w:r>
            <w:r w:rsidR="00CB3D8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материалов и оборудования</w:t>
            </w:r>
          </w:p>
        </w:tc>
        <w:tc>
          <w:tcPr>
            <w:tcW w:w="1577" w:type="dxa"/>
            <w:shd w:val="clear" w:color="auto" w:fill="auto"/>
          </w:tcPr>
          <w:p w:rsidR="00E74065" w:rsidRPr="00E74065" w:rsidRDefault="007A733B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065" w:rsidRPr="00E74065" w:rsidTr="00723F91">
        <w:trPr>
          <w:gridAfter w:val="1"/>
          <w:wAfter w:w="6" w:type="dxa"/>
          <w:jc w:val="center"/>
        </w:trPr>
        <w:tc>
          <w:tcPr>
            <w:tcW w:w="667" w:type="dxa"/>
            <w:vMerge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оптимальное количество игр, игрушек и пособий в соответствии с их назначени</w:t>
            </w:r>
            <w:r w:rsidR="00CB3D8D">
              <w:rPr>
                <w:rFonts w:ascii="Times New Roman" w:eastAsia="Times New Roman" w:hAnsi="Times New Roman" w:cs="Times New Roman"/>
                <w:sz w:val="24"/>
                <w:szCs w:val="24"/>
              </w:rPr>
              <w:t>ем и количеством детей в группе</w:t>
            </w:r>
          </w:p>
        </w:tc>
        <w:tc>
          <w:tcPr>
            <w:tcW w:w="1577" w:type="dxa"/>
            <w:shd w:val="clear" w:color="auto" w:fill="auto"/>
          </w:tcPr>
          <w:p w:rsidR="00E74065" w:rsidRPr="00E74065" w:rsidRDefault="00307633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065" w:rsidRPr="00E74065" w:rsidTr="00723F91">
        <w:trPr>
          <w:jc w:val="center"/>
        </w:trPr>
        <w:tc>
          <w:tcPr>
            <w:tcW w:w="667" w:type="dxa"/>
            <w:vMerge w:val="restart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738" w:type="dxa"/>
            <w:gridSpan w:val="4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Безопасность среды:</w:t>
            </w:r>
          </w:p>
        </w:tc>
      </w:tr>
      <w:tr w:rsidR="00E74065" w:rsidRPr="00E74065" w:rsidTr="00723F91">
        <w:trPr>
          <w:gridAfter w:val="1"/>
          <w:wAfter w:w="6" w:type="dxa"/>
          <w:jc w:val="center"/>
        </w:trPr>
        <w:tc>
          <w:tcPr>
            <w:tcW w:w="667" w:type="dxa"/>
            <w:vMerge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соответствие всех элементов среды требованиям по обеспечению надёжности и безопасности их использования, в </w:t>
            </w:r>
            <w:proofErr w:type="spellStart"/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>. подтверждаемых сертификатами безопасности и качества</w:t>
            </w:r>
          </w:p>
        </w:tc>
        <w:tc>
          <w:tcPr>
            <w:tcW w:w="1577" w:type="dxa"/>
            <w:shd w:val="clear" w:color="auto" w:fill="auto"/>
          </w:tcPr>
          <w:p w:rsidR="00E74065" w:rsidRPr="00E74065" w:rsidRDefault="00307633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065" w:rsidRPr="00E74065" w:rsidTr="00723F91">
        <w:trPr>
          <w:gridAfter w:val="1"/>
          <w:wAfter w:w="6" w:type="dxa"/>
          <w:jc w:val="center"/>
        </w:trPr>
        <w:tc>
          <w:tcPr>
            <w:tcW w:w="667" w:type="dxa"/>
            <w:vMerge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8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соответствие всех элементов среды требованиям психолого-педагогической безопасности</w:t>
            </w:r>
            <w:r w:rsidRPr="00E7406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77" w:type="dxa"/>
            <w:shd w:val="clear" w:color="auto" w:fill="auto"/>
          </w:tcPr>
          <w:p w:rsidR="00E74065" w:rsidRPr="00E74065" w:rsidRDefault="00307633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  <w:shd w:val="clear" w:color="auto" w:fill="auto"/>
          </w:tcPr>
          <w:p w:rsidR="00E74065" w:rsidRPr="00E74065" w:rsidRDefault="00E74065" w:rsidP="00E74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7AA2" w:rsidRDefault="001C7AA2" w:rsidP="001E06D9">
      <w:pPr>
        <w:rPr>
          <w:rFonts w:ascii="Times New Roman" w:hAnsi="Times New Roman" w:cs="Times New Roman"/>
          <w:sz w:val="24"/>
          <w:szCs w:val="24"/>
        </w:rPr>
      </w:pPr>
    </w:p>
    <w:p w:rsidR="00723F91" w:rsidRPr="00723F91" w:rsidRDefault="00723F91" w:rsidP="00723F91">
      <w:pPr>
        <w:spacing w:after="0" w:line="0" w:lineRule="atLeast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F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723F91">
        <w:rPr>
          <w:rFonts w:ascii="Times New Roman" w:eastAsia="Times New Roman" w:hAnsi="Times New Roman" w:cs="Times New Roman"/>
          <w:b/>
          <w:sz w:val="24"/>
          <w:szCs w:val="24"/>
        </w:rPr>
        <w:t>. Мониторинг материально-технических условий в МАДОУ</w:t>
      </w:r>
    </w:p>
    <w:p w:rsidR="00723F91" w:rsidRPr="00723F91" w:rsidRDefault="00723F91" w:rsidP="00723F91">
      <w:pPr>
        <w:spacing w:after="0" w:line="0" w:lineRule="atLeast"/>
        <w:ind w:left="1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517"/>
        <w:gridCol w:w="1542"/>
        <w:gridCol w:w="1624"/>
      </w:tblGrid>
      <w:tr w:rsidR="00723F91" w:rsidRPr="00723F91" w:rsidTr="00723F91">
        <w:trPr>
          <w:jc w:val="center"/>
        </w:trPr>
        <w:tc>
          <w:tcPr>
            <w:tcW w:w="557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17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3091" w:type="dxa"/>
            <w:gridSpan w:val="2"/>
            <w:shd w:val="clear" w:color="auto" w:fill="auto"/>
          </w:tcPr>
          <w:p w:rsidR="00723F91" w:rsidRPr="00723F91" w:rsidRDefault="001E06D9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2022 - 2023</w:t>
            </w:r>
            <w:r w:rsidR="00723F91" w:rsidRPr="00723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гг.</w:t>
            </w:r>
          </w:p>
        </w:tc>
      </w:tr>
      <w:tr w:rsidR="00723F91" w:rsidRPr="00723F91" w:rsidTr="00723F91">
        <w:trPr>
          <w:jc w:val="center"/>
        </w:trPr>
        <w:tc>
          <w:tcPr>
            <w:tcW w:w="557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  <w:p w:rsidR="00723F91" w:rsidRPr="00723F91" w:rsidRDefault="00723F91" w:rsidP="0072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1б.</w:t>
            </w:r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показатель не соответствует;</w:t>
            </w:r>
          </w:p>
          <w:p w:rsidR="00723F91" w:rsidRPr="00723F91" w:rsidRDefault="00723F91" w:rsidP="0072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3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2б.-</w:t>
            </w:r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показатель в стадии формирования; </w:t>
            </w:r>
          </w:p>
          <w:p w:rsidR="00723F91" w:rsidRPr="00723F91" w:rsidRDefault="00723F91" w:rsidP="0072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3б.</w:t>
            </w:r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показатель соответствует</w:t>
            </w:r>
          </w:p>
        </w:tc>
      </w:tr>
      <w:tr w:rsidR="00723F91" w:rsidRPr="00723F91" w:rsidTr="00723F91">
        <w:trPr>
          <w:jc w:val="center"/>
        </w:trPr>
        <w:tc>
          <w:tcPr>
            <w:tcW w:w="557" w:type="dxa"/>
            <w:vMerge w:val="restart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17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требований</w:t>
            </w:r>
          </w:p>
        </w:tc>
        <w:tc>
          <w:tcPr>
            <w:tcW w:w="1549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723F91" w:rsidRPr="00723F91" w:rsidTr="00723F91">
        <w:trPr>
          <w:jc w:val="center"/>
        </w:trPr>
        <w:tc>
          <w:tcPr>
            <w:tcW w:w="557" w:type="dxa"/>
            <w:vMerge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Требования Сан </w:t>
            </w:r>
            <w:proofErr w:type="spellStart"/>
            <w:r w:rsidRPr="00723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ПиН</w:t>
            </w:r>
            <w:proofErr w:type="spellEnd"/>
            <w:r w:rsidRPr="00723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23F91" w:rsidRPr="00723F91" w:rsidTr="00723F91">
        <w:trPr>
          <w:jc w:val="center"/>
        </w:trPr>
        <w:tc>
          <w:tcPr>
            <w:tcW w:w="557" w:type="dxa"/>
            <w:vMerge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нормативно-правовой документации по содержанию материально-технической базы и оборудования, помещений и территории учреждения</w:t>
            </w:r>
          </w:p>
        </w:tc>
        <w:tc>
          <w:tcPr>
            <w:tcW w:w="1542" w:type="dxa"/>
            <w:shd w:val="clear" w:color="auto" w:fill="auto"/>
          </w:tcPr>
          <w:p w:rsidR="00723F91" w:rsidRPr="00723F91" w:rsidRDefault="00307633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F91" w:rsidRPr="00723F91" w:rsidTr="00723F91">
        <w:trPr>
          <w:jc w:val="center"/>
        </w:trPr>
        <w:tc>
          <w:tcPr>
            <w:tcW w:w="557" w:type="dxa"/>
            <w:vMerge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(отсутствие</w:t>
            </w:r>
            <w:proofErr w:type="gramStart"/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ертификатов соответствия </w:t>
            </w:r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гигиенических сертификатов на оборудование и материалы</w:t>
            </w:r>
          </w:p>
        </w:tc>
        <w:tc>
          <w:tcPr>
            <w:tcW w:w="1542" w:type="dxa"/>
            <w:shd w:val="clear" w:color="auto" w:fill="auto"/>
          </w:tcPr>
          <w:p w:rsidR="00723F91" w:rsidRPr="00723F91" w:rsidRDefault="00307633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49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F91" w:rsidRPr="00723F91" w:rsidTr="00723F91">
        <w:trPr>
          <w:jc w:val="center"/>
        </w:trPr>
        <w:tc>
          <w:tcPr>
            <w:tcW w:w="557" w:type="dxa"/>
            <w:vMerge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(наличие) предписаний </w:t>
            </w:r>
            <w:proofErr w:type="spellStart"/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выявленным нарушениям санитарно-гигиенических условий к содержанию, оборудованию помещений и территорий</w:t>
            </w:r>
          </w:p>
        </w:tc>
        <w:tc>
          <w:tcPr>
            <w:tcW w:w="1542" w:type="dxa"/>
            <w:shd w:val="clear" w:color="auto" w:fill="auto"/>
          </w:tcPr>
          <w:p w:rsidR="00723F91" w:rsidRPr="00723F91" w:rsidRDefault="006B0C3C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F91" w:rsidRPr="00723F91" w:rsidTr="00723F91">
        <w:trPr>
          <w:jc w:val="center"/>
        </w:trPr>
        <w:tc>
          <w:tcPr>
            <w:tcW w:w="557" w:type="dxa"/>
            <w:vMerge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материально-технической базы</w:t>
            </w:r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42" w:type="dxa"/>
            <w:shd w:val="clear" w:color="auto" w:fill="auto"/>
          </w:tcPr>
          <w:p w:rsidR="00723F91" w:rsidRPr="00723F91" w:rsidRDefault="00307633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shd w:val="clear" w:color="auto" w:fill="auto"/>
          </w:tcPr>
          <w:p w:rsidR="00723F91" w:rsidRPr="00723F91" w:rsidRDefault="00307633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контроль проводится регулярно</w:t>
            </w:r>
          </w:p>
        </w:tc>
      </w:tr>
      <w:tr w:rsidR="00723F91" w:rsidRPr="00723F91" w:rsidTr="00723F91">
        <w:trPr>
          <w:jc w:val="center"/>
        </w:trPr>
        <w:tc>
          <w:tcPr>
            <w:tcW w:w="557" w:type="dxa"/>
            <w:vMerge w:val="restart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08" w:type="dxa"/>
            <w:gridSpan w:val="3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пожарной безопасности:</w:t>
            </w:r>
          </w:p>
        </w:tc>
      </w:tr>
      <w:tr w:rsidR="00723F91" w:rsidRPr="00723F91" w:rsidTr="00723F91">
        <w:trPr>
          <w:jc w:val="center"/>
        </w:trPr>
        <w:tc>
          <w:tcPr>
            <w:tcW w:w="557" w:type="dxa"/>
            <w:vMerge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нормативно-правовых документов, регламентирующих и регулирующих выполнение требований пожарной безопасности</w:t>
            </w:r>
          </w:p>
        </w:tc>
        <w:tc>
          <w:tcPr>
            <w:tcW w:w="1542" w:type="dxa"/>
            <w:shd w:val="clear" w:color="auto" w:fill="auto"/>
          </w:tcPr>
          <w:p w:rsidR="00723F91" w:rsidRPr="00723F91" w:rsidRDefault="00307633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F91" w:rsidRPr="00723F91" w:rsidTr="00723F91">
        <w:trPr>
          <w:jc w:val="center"/>
        </w:trPr>
        <w:tc>
          <w:tcPr>
            <w:tcW w:w="557" w:type="dxa"/>
            <w:vMerge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(наличие) предписаний </w:t>
            </w:r>
            <w:proofErr w:type="spellStart"/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Роспожнадзора</w:t>
            </w:r>
            <w:proofErr w:type="spellEnd"/>
          </w:p>
        </w:tc>
        <w:tc>
          <w:tcPr>
            <w:tcW w:w="1542" w:type="dxa"/>
            <w:shd w:val="clear" w:color="auto" w:fill="auto"/>
          </w:tcPr>
          <w:p w:rsidR="00723F91" w:rsidRPr="00723F91" w:rsidRDefault="006B0C3C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F91" w:rsidRPr="00723F91" w:rsidTr="00723F91">
        <w:trPr>
          <w:jc w:val="center"/>
        </w:trPr>
        <w:tc>
          <w:tcPr>
            <w:tcW w:w="557" w:type="dxa"/>
            <w:vMerge w:val="restart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08" w:type="dxa"/>
            <w:gridSpan w:val="3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средствам обучения и воспитания:</w:t>
            </w:r>
          </w:p>
        </w:tc>
      </w:tr>
      <w:tr w:rsidR="00723F91" w:rsidRPr="00723F91" w:rsidTr="00723F91">
        <w:trPr>
          <w:jc w:val="center"/>
        </w:trPr>
        <w:tc>
          <w:tcPr>
            <w:tcW w:w="557" w:type="dxa"/>
            <w:vMerge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307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средств обучения и </w:t>
            </w:r>
            <w:r w:rsidR="001E06D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  <w:r w:rsidR="001E06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42" w:type="dxa"/>
            <w:shd w:val="clear" w:color="auto" w:fill="auto"/>
          </w:tcPr>
          <w:p w:rsidR="00723F91" w:rsidRPr="00723F91" w:rsidRDefault="006B0C3C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F91" w:rsidRPr="00723F91" w:rsidTr="00723F91">
        <w:trPr>
          <w:jc w:val="center"/>
        </w:trPr>
        <w:tc>
          <w:tcPr>
            <w:tcW w:w="557" w:type="dxa"/>
            <w:vMerge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возрасту детей</w:t>
            </w:r>
          </w:p>
        </w:tc>
        <w:tc>
          <w:tcPr>
            <w:tcW w:w="1542" w:type="dxa"/>
            <w:shd w:val="clear" w:color="auto" w:fill="auto"/>
          </w:tcPr>
          <w:p w:rsidR="00723F91" w:rsidRPr="00723F91" w:rsidRDefault="00307633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F91" w:rsidRPr="00723F91" w:rsidTr="00723F91">
        <w:trPr>
          <w:jc w:val="center"/>
        </w:trPr>
        <w:tc>
          <w:tcPr>
            <w:tcW w:w="557" w:type="dxa"/>
            <w:vMerge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индивидуальным особенностям развития детей</w:t>
            </w:r>
          </w:p>
        </w:tc>
        <w:tc>
          <w:tcPr>
            <w:tcW w:w="1542" w:type="dxa"/>
            <w:shd w:val="clear" w:color="auto" w:fill="auto"/>
          </w:tcPr>
          <w:p w:rsidR="00723F91" w:rsidRPr="00723F91" w:rsidRDefault="00307633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F91" w:rsidRPr="00723F91" w:rsidTr="00723F91">
        <w:trPr>
          <w:jc w:val="center"/>
        </w:trPr>
        <w:tc>
          <w:tcPr>
            <w:tcW w:w="557" w:type="dxa"/>
            <w:vMerge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состояние оборудования, выполнение инструкций по их эксплуатации</w:t>
            </w:r>
          </w:p>
        </w:tc>
        <w:tc>
          <w:tcPr>
            <w:tcW w:w="1542" w:type="dxa"/>
            <w:shd w:val="clear" w:color="auto" w:fill="auto"/>
          </w:tcPr>
          <w:p w:rsidR="00723F91" w:rsidRPr="00723F91" w:rsidRDefault="006B0C3C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F91" w:rsidRPr="00723F91" w:rsidTr="00723F91">
        <w:trPr>
          <w:jc w:val="center"/>
        </w:trPr>
        <w:tc>
          <w:tcPr>
            <w:tcW w:w="557" w:type="dxa"/>
            <w:vMerge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паспорта на средства обучения</w:t>
            </w:r>
          </w:p>
        </w:tc>
        <w:tc>
          <w:tcPr>
            <w:tcW w:w="1542" w:type="dxa"/>
            <w:shd w:val="clear" w:color="auto" w:fill="auto"/>
          </w:tcPr>
          <w:p w:rsidR="00723F91" w:rsidRPr="00723F91" w:rsidRDefault="00307633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F91" w:rsidRPr="00723F91" w:rsidTr="00723F91">
        <w:trPr>
          <w:jc w:val="center"/>
        </w:trPr>
        <w:tc>
          <w:tcPr>
            <w:tcW w:w="557" w:type="dxa"/>
            <w:vMerge w:val="restart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08" w:type="dxa"/>
            <w:gridSpan w:val="3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оснащённости помещений (РППС):</w:t>
            </w:r>
          </w:p>
        </w:tc>
      </w:tr>
      <w:tr w:rsidR="00723F91" w:rsidRPr="00723F91" w:rsidTr="00723F91">
        <w:trPr>
          <w:jc w:val="center"/>
        </w:trPr>
        <w:tc>
          <w:tcPr>
            <w:tcW w:w="557" w:type="dxa"/>
            <w:vMerge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модели РППС образовательного учреждения и группы, её описание</w:t>
            </w:r>
          </w:p>
        </w:tc>
        <w:tc>
          <w:tcPr>
            <w:tcW w:w="1542" w:type="dxa"/>
            <w:shd w:val="clear" w:color="auto" w:fill="auto"/>
          </w:tcPr>
          <w:p w:rsidR="00723F91" w:rsidRPr="00723F91" w:rsidRDefault="00307633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F91" w:rsidRPr="00723F91" w:rsidTr="00723F91">
        <w:trPr>
          <w:jc w:val="center"/>
        </w:trPr>
        <w:tc>
          <w:tcPr>
            <w:tcW w:w="557" w:type="dxa"/>
            <w:vMerge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паспорта групповых помещений, кабинетов и других специализированных помещений образовательного учреждения с перечнем игрового материала, технических средств обучения и воспитания и т.д.</w:t>
            </w:r>
          </w:p>
        </w:tc>
        <w:tc>
          <w:tcPr>
            <w:tcW w:w="1542" w:type="dxa"/>
            <w:shd w:val="clear" w:color="auto" w:fill="auto"/>
          </w:tcPr>
          <w:p w:rsidR="00723F91" w:rsidRPr="00723F91" w:rsidRDefault="00307633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F91" w:rsidRPr="00723F91" w:rsidTr="00723F91">
        <w:trPr>
          <w:jc w:val="center"/>
        </w:trPr>
        <w:tc>
          <w:tcPr>
            <w:tcW w:w="557" w:type="dxa"/>
            <w:vMerge w:val="restart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08" w:type="dxa"/>
            <w:gridSpan w:val="3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матер</w:t>
            </w:r>
            <w:r w:rsidR="001E0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иально-техническому оснащению </w:t>
            </w:r>
            <w:r w:rsidRPr="00723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ОП:</w:t>
            </w:r>
          </w:p>
        </w:tc>
      </w:tr>
      <w:tr w:rsidR="00723F91" w:rsidRPr="00723F91" w:rsidTr="00723F91">
        <w:trPr>
          <w:jc w:val="center"/>
        </w:trPr>
        <w:tc>
          <w:tcPr>
            <w:tcW w:w="557" w:type="dxa"/>
            <w:vMerge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УМ комплекса по всем образовательным </w:t>
            </w:r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областям в соответствии с ООП</w:t>
            </w:r>
          </w:p>
        </w:tc>
        <w:tc>
          <w:tcPr>
            <w:tcW w:w="1542" w:type="dxa"/>
            <w:shd w:val="clear" w:color="auto" w:fill="auto"/>
          </w:tcPr>
          <w:p w:rsidR="00723F91" w:rsidRPr="00723F91" w:rsidRDefault="00737A7B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49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F91" w:rsidRPr="00723F91" w:rsidTr="00723F91">
        <w:trPr>
          <w:jc w:val="center"/>
        </w:trPr>
        <w:tc>
          <w:tcPr>
            <w:tcW w:w="557" w:type="dxa"/>
            <w:vMerge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психолого-педагогических требований к учебно-дидактическому, игровому материалу</w:t>
            </w:r>
          </w:p>
        </w:tc>
        <w:tc>
          <w:tcPr>
            <w:tcW w:w="1542" w:type="dxa"/>
            <w:shd w:val="clear" w:color="auto" w:fill="auto"/>
          </w:tcPr>
          <w:p w:rsidR="00723F91" w:rsidRPr="00723F91" w:rsidRDefault="00307633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3F91" w:rsidRPr="00723F91" w:rsidRDefault="00723F91" w:rsidP="00723F91">
      <w:pPr>
        <w:spacing w:after="0" w:line="0" w:lineRule="atLeast"/>
        <w:ind w:left="1420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</w:p>
    <w:p w:rsidR="00723F91" w:rsidRPr="00723F91" w:rsidRDefault="00723F91" w:rsidP="00723F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23F9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III.  Мониторинг кадровых условий реализации ООП в соответствии с ФГОС </w:t>
      </w:r>
      <w:proofErr w:type="gramStart"/>
      <w:r w:rsidRPr="00723F9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ДО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5735"/>
        <w:gridCol w:w="1577"/>
        <w:gridCol w:w="1603"/>
        <w:gridCol w:w="21"/>
      </w:tblGrid>
      <w:tr w:rsidR="00723F91" w:rsidRPr="00723F91" w:rsidTr="00723F91">
        <w:trPr>
          <w:jc w:val="center"/>
        </w:trPr>
        <w:tc>
          <w:tcPr>
            <w:tcW w:w="578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№</w:t>
            </w:r>
          </w:p>
        </w:tc>
        <w:tc>
          <w:tcPr>
            <w:tcW w:w="5735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Характеристика среды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723F91" w:rsidRPr="00723F91" w:rsidRDefault="001E06D9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2022</w:t>
            </w:r>
            <w:r w:rsidR="00D71F7C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 </w:t>
            </w:r>
            <w:r w:rsidR="002222E0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 2023</w:t>
            </w:r>
            <w:r w:rsidR="00723F91" w:rsidRPr="00723F9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 гг.</w:t>
            </w:r>
          </w:p>
        </w:tc>
      </w:tr>
      <w:tr w:rsidR="00723F91" w:rsidRPr="00723F91" w:rsidTr="00723F91">
        <w:trPr>
          <w:gridAfter w:val="1"/>
          <w:wAfter w:w="16" w:type="dxa"/>
          <w:jc w:val="center"/>
        </w:trPr>
        <w:tc>
          <w:tcPr>
            <w:tcW w:w="578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8873" w:type="dxa"/>
            <w:gridSpan w:val="3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Критерии оценки:</w:t>
            </w:r>
            <w:r w:rsidRPr="00723F9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723F91" w:rsidRPr="00723F91" w:rsidRDefault="00723F91" w:rsidP="00723F91">
            <w:pPr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1б.</w:t>
            </w:r>
            <w:r w:rsidRPr="00723F9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- показатель не соответствует; </w:t>
            </w:r>
          </w:p>
          <w:p w:rsidR="00723F91" w:rsidRPr="00723F91" w:rsidRDefault="00723F91" w:rsidP="00723F91">
            <w:pPr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2б.-</w:t>
            </w:r>
            <w:r w:rsidRPr="00723F9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показатель в стадии формирования; </w:t>
            </w:r>
          </w:p>
          <w:p w:rsidR="00723F91" w:rsidRPr="00723F91" w:rsidRDefault="00723F91" w:rsidP="00723F91">
            <w:pPr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3б.</w:t>
            </w:r>
            <w:r w:rsidRPr="00723F91">
              <w:rPr>
                <w:rFonts w:ascii="Times New Roman" w:eastAsia="Times New Roman" w:hAnsi="Times New Roman" w:cs="Arial"/>
                <w:sz w:val="24"/>
                <w:szCs w:val="24"/>
              </w:rPr>
              <w:t>- показатель соответствует</w:t>
            </w:r>
          </w:p>
        </w:tc>
      </w:tr>
      <w:tr w:rsidR="00723F91" w:rsidRPr="00723F91" w:rsidTr="00723F91">
        <w:trPr>
          <w:jc w:val="center"/>
        </w:trPr>
        <w:tc>
          <w:tcPr>
            <w:tcW w:w="578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5735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Arial"/>
                <w:sz w:val="24"/>
                <w:szCs w:val="24"/>
              </w:rPr>
              <w:t>Выполнение требований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Arial"/>
                <w:sz w:val="24"/>
                <w:szCs w:val="24"/>
              </w:rPr>
              <w:t>Комментарии</w:t>
            </w:r>
          </w:p>
        </w:tc>
      </w:tr>
      <w:tr w:rsidR="00723F91" w:rsidRPr="00723F91" w:rsidTr="00723F91">
        <w:trPr>
          <w:jc w:val="center"/>
        </w:trPr>
        <w:tc>
          <w:tcPr>
            <w:tcW w:w="578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1.</w:t>
            </w:r>
          </w:p>
        </w:tc>
        <w:tc>
          <w:tcPr>
            <w:tcW w:w="5735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кадров (образовательный стаж, категория, курсы повышения квалификации) Соответствие характеристикам (Приказ Минздрав.</w:t>
            </w:r>
            <w:proofErr w:type="gramEnd"/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>оц. Развития РФ от 26 августа….. №761н с изменениями по приказу Минздрав и соц. Развития от 31 мая 2011г. 448н</w:t>
            </w:r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77" w:type="dxa"/>
            <w:shd w:val="clear" w:color="auto" w:fill="auto"/>
          </w:tcPr>
          <w:p w:rsidR="00723F91" w:rsidRPr="00723F91" w:rsidRDefault="00307633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723F91" w:rsidRPr="00723F91" w:rsidTr="00723F91">
        <w:trPr>
          <w:jc w:val="center"/>
        </w:trPr>
        <w:tc>
          <w:tcPr>
            <w:tcW w:w="578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2.</w:t>
            </w:r>
          </w:p>
        </w:tc>
        <w:tc>
          <w:tcPr>
            <w:tcW w:w="5735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 состав (соответствие специалистов учреждения особенностям развития детей)</w:t>
            </w:r>
          </w:p>
        </w:tc>
        <w:tc>
          <w:tcPr>
            <w:tcW w:w="1577" w:type="dxa"/>
            <w:shd w:val="clear" w:color="auto" w:fill="auto"/>
          </w:tcPr>
          <w:p w:rsidR="00723F91" w:rsidRPr="00723F91" w:rsidRDefault="00307633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723F91" w:rsidRPr="00723F91" w:rsidTr="00723F91">
        <w:trPr>
          <w:jc w:val="center"/>
        </w:trPr>
        <w:tc>
          <w:tcPr>
            <w:tcW w:w="578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3.</w:t>
            </w:r>
          </w:p>
        </w:tc>
        <w:tc>
          <w:tcPr>
            <w:tcW w:w="5735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работников (соответствие целям и задачам ООП, обоснованных необходимостью для реализации и обеспечения ООП)</w:t>
            </w:r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77" w:type="dxa"/>
            <w:shd w:val="clear" w:color="auto" w:fill="auto"/>
          </w:tcPr>
          <w:p w:rsidR="00723F91" w:rsidRPr="00723F91" w:rsidRDefault="00307633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723F91" w:rsidRPr="00723F91" w:rsidTr="00723F91">
        <w:trPr>
          <w:jc w:val="center"/>
        </w:trPr>
        <w:tc>
          <w:tcPr>
            <w:tcW w:w="578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4.</w:t>
            </w:r>
          </w:p>
        </w:tc>
        <w:tc>
          <w:tcPr>
            <w:tcW w:w="5735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Вакансии (отсутствие), что обеспечивает непрерывное сопровождение педагогами и вспомогательными работниками в течение всего времени реализации ООП и способствует её качественной реализации</w:t>
            </w:r>
          </w:p>
        </w:tc>
        <w:tc>
          <w:tcPr>
            <w:tcW w:w="1577" w:type="dxa"/>
            <w:shd w:val="clear" w:color="auto" w:fill="auto"/>
          </w:tcPr>
          <w:p w:rsidR="00723F91" w:rsidRPr="00723F91" w:rsidRDefault="00307633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723F91" w:rsidRPr="00723F91" w:rsidTr="00723F91">
        <w:trPr>
          <w:jc w:val="center"/>
        </w:trPr>
        <w:tc>
          <w:tcPr>
            <w:tcW w:w="578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23F91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5.</w:t>
            </w:r>
          </w:p>
        </w:tc>
        <w:tc>
          <w:tcPr>
            <w:tcW w:w="5735" w:type="dxa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Профессиональность педагогов (владение основными компетенциями для создания условий развития детей (п.3.2.5.</w:t>
            </w:r>
            <w:proofErr w:type="gramEnd"/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3F91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ДО)</w:t>
            </w:r>
            <w:proofErr w:type="gramEnd"/>
          </w:p>
        </w:tc>
        <w:tc>
          <w:tcPr>
            <w:tcW w:w="1577" w:type="dxa"/>
            <w:shd w:val="clear" w:color="auto" w:fill="auto"/>
          </w:tcPr>
          <w:p w:rsidR="00723F91" w:rsidRPr="00723F91" w:rsidRDefault="00307633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723F91" w:rsidRPr="00723F91" w:rsidRDefault="00723F91" w:rsidP="00723F91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</w:tbl>
    <w:p w:rsidR="001E06D9" w:rsidRPr="00723F91" w:rsidRDefault="001E06D9" w:rsidP="00CB3D8D">
      <w:pPr>
        <w:spacing w:after="0" w:line="0" w:lineRule="atLeast"/>
        <w:ind w:right="40"/>
        <w:rPr>
          <w:rFonts w:ascii="Times New Roman" w:eastAsia="Times New Roman" w:hAnsi="Times New Roman" w:cs="Arial"/>
          <w:b/>
          <w:sz w:val="28"/>
          <w:szCs w:val="20"/>
        </w:rPr>
      </w:pPr>
    </w:p>
    <w:p w:rsidR="00723F91" w:rsidRPr="004344AD" w:rsidRDefault="00723F91" w:rsidP="00723F9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344AD">
        <w:rPr>
          <w:rFonts w:ascii="Times New Roman" w:eastAsia="Arial" w:hAnsi="Times New Roman" w:cs="Times New Roman"/>
          <w:b/>
          <w:sz w:val="24"/>
          <w:szCs w:val="24"/>
          <w:lang w:val="en-US"/>
        </w:rPr>
        <w:t>IV</w:t>
      </w:r>
      <w:r w:rsidRPr="004344AD">
        <w:rPr>
          <w:rFonts w:ascii="Times New Roman" w:eastAsia="Arial" w:hAnsi="Times New Roman" w:cs="Times New Roman"/>
          <w:b/>
          <w:sz w:val="24"/>
          <w:szCs w:val="24"/>
        </w:rPr>
        <w:t>. Критерии оценки результативности образовательной деятельности</w:t>
      </w:r>
    </w:p>
    <w:p w:rsidR="00723F91" w:rsidRPr="004344AD" w:rsidRDefault="00723F91" w:rsidP="00723F91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344AD">
        <w:rPr>
          <w:rFonts w:ascii="Times New Roman" w:eastAsia="Arial" w:hAnsi="Times New Roman" w:cs="Times New Roman"/>
          <w:b/>
          <w:sz w:val="24"/>
          <w:szCs w:val="24"/>
        </w:rPr>
        <w:t xml:space="preserve"> в МАДОУ № 35 г. Апатиты</w:t>
      </w:r>
    </w:p>
    <w:p w:rsidR="00723F91" w:rsidRPr="00723F91" w:rsidRDefault="00723F91" w:rsidP="00723F91">
      <w:pPr>
        <w:spacing w:after="0" w:line="0" w:lineRule="atLeast"/>
        <w:ind w:left="12960"/>
        <w:rPr>
          <w:rFonts w:ascii="Arial" w:eastAsia="Arial" w:hAnsi="Arial" w:cs="Arial"/>
          <w:sz w:val="24"/>
          <w:szCs w:val="20"/>
        </w:rPr>
      </w:pPr>
    </w:p>
    <w:tbl>
      <w:tblPr>
        <w:tblW w:w="1016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4330"/>
        <w:gridCol w:w="1798"/>
        <w:gridCol w:w="1645"/>
      </w:tblGrid>
      <w:tr w:rsidR="00D25CBC" w:rsidRPr="00723F91" w:rsidTr="007A733B">
        <w:tc>
          <w:tcPr>
            <w:tcW w:w="2410" w:type="dxa"/>
            <w:shd w:val="clear" w:color="auto" w:fill="auto"/>
          </w:tcPr>
          <w:p w:rsidR="00723F91" w:rsidRPr="007A733B" w:rsidRDefault="00723F91" w:rsidP="00723F91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A733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497" w:type="dxa"/>
            <w:shd w:val="clear" w:color="auto" w:fill="auto"/>
          </w:tcPr>
          <w:p w:rsidR="00723F91" w:rsidRPr="007A733B" w:rsidRDefault="00723F91" w:rsidP="00723F91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A733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shd w:val="clear" w:color="auto" w:fill="auto"/>
          </w:tcPr>
          <w:p w:rsidR="00723F91" w:rsidRPr="00723F91" w:rsidRDefault="00723F91" w:rsidP="00D25CB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23F9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Метод оценивания</w:t>
            </w:r>
          </w:p>
        </w:tc>
        <w:tc>
          <w:tcPr>
            <w:tcW w:w="1701" w:type="dxa"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23F9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D25CBC" w:rsidRPr="00723F91" w:rsidTr="007A733B">
        <w:tc>
          <w:tcPr>
            <w:tcW w:w="2410" w:type="dxa"/>
            <w:vMerge w:val="restart"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Созданы условия, безопасные для здоровья и жизни детей</w:t>
            </w:r>
          </w:p>
        </w:tc>
        <w:tc>
          <w:tcPr>
            <w:tcW w:w="4497" w:type="dxa"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Полное соответствие предметной среды группы требованиям СанПиН, инструкции по охране жизни и здоровья детей</w:t>
            </w:r>
          </w:p>
        </w:tc>
        <w:tc>
          <w:tcPr>
            <w:tcW w:w="1560" w:type="dxa"/>
            <w:shd w:val="clear" w:color="auto" w:fill="auto"/>
          </w:tcPr>
          <w:p w:rsidR="00723F91" w:rsidRDefault="00D25CBC" w:rsidP="00D25CB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Оперативный контроль,</w:t>
            </w:r>
          </w:p>
          <w:p w:rsidR="00D25CBC" w:rsidRPr="00723F91" w:rsidRDefault="00D25CBC" w:rsidP="00D25CB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конкурсы</w:t>
            </w:r>
          </w:p>
        </w:tc>
        <w:tc>
          <w:tcPr>
            <w:tcW w:w="1701" w:type="dxa"/>
            <w:shd w:val="clear" w:color="auto" w:fill="auto"/>
          </w:tcPr>
          <w:p w:rsidR="00723F91" w:rsidRPr="00723F91" w:rsidRDefault="00766314" w:rsidP="00766314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3</w:t>
            </w:r>
          </w:p>
        </w:tc>
      </w:tr>
      <w:tr w:rsidR="00D25CBC" w:rsidRPr="00723F91" w:rsidTr="007A733B">
        <w:tc>
          <w:tcPr>
            <w:tcW w:w="2410" w:type="dxa"/>
            <w:vMerge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</w:p>
        </w:tc>
        <w:tc>
          <w:tcPr>
            <w:tcW w:w="4497" w:type="dxa"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 xml:space="preserve">Отсутствие </w:t>
            </w:r>
            <w:proofErr w:type="gramStart"/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нарушений соблюдения режима пребывания детей</w:t>
            </w:r>
            <w:proofErr w:type="gramEnd"/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 xml:space="preserve"> в детском саду</w:t>
            </w:r>
          </w:p>
        </w:tc>
        <w:tc>
          <w:tcPr>
            <w:tcW w:w="1560" w:type="dxa"/>
            <w:shd w:val="clear" w:color="auto" w:fill="auto"/>
          </w:tcPr>
          <w:p w:rsidR="00723F91" w:rsidRPr="00723F91" w:rsidRDefault="00D25CBC" w:rsidP="00D25CB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Оперативный контроль</w:t>
            </w:r>
          </w:p>
        </w:tc>
        <w:tc>
          <w:tcPr>
            <w:tcW w:w="1701" w:type="dxa"/>
            <w:shd w:val="clear" w:color="auto" w:fill="auto"/>
          </w:tcPr>
          <w:p w:rsidR="00723F91" w:rsidRPr="00723F91" w:rsidRDefault="006B0C3C" w:rsidP="00766314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3</w:t>
            </w:r>
          </w:p>
        </w:tc>
      </w:tr>
      <w:tr w:rsidR="00D25CBC" w:rsidRPr="00723F91" w:rsidTr="007A733B">
        <w:tc>
          <w:tcPr>
            <w:tcW w:w="2410" w:type="dxa"/>
            <w:vMerge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</w:p>
        </w:tc>
        <w:tc>
          <w:tcPr>
            <w:tcW w:w="4497" w:type="dxa"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Отсутствие нарушений инструкции по пожарной безопасности в группе</w:t>
            </w:r>
          </w:p>
        </w:tc>
        <w:tc>
          <w:tcPr>
            <w:tcW w:w="1560" w:type="dxa"/>
            <w:shd w:val="clear" w:color="auto" w:fill="auto"/>
          </w:tcPr>
          <w:p w:rsidR="00723F91" w:rsidRPr="00723F91" w:rsidRDefault="00D25CBC" w:rsidP="00D25CB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Оперативный контроль</w:t>
            </w:r>
          </w:p>
        </w:tc>
        <w:tc>
          <w:tcPr>
            <w:tcW w:w="1701" w:type="dxa"/>
            <w:shd w:val="clear" w:color="auto" w:fill="auto"/>
          </w:tcPr>
          <w:p w:rsidR="00723F91" w:rsidRPr="00723F91" w:rsidRDefault="00766314" w:rsidP="00766314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3</w:t>
            </w:r>
          </w:p>
        </w:tc>
      </w:tr>
      <w:tr w:rsidR="00D25CBC" w:rsidRPr="00723F91" w:rsidTr="007A733B">
        <w:tc>
          <w:tcPr>
            <w:tcW w:w="2410" w:type="dxa"/>
            <w:vMerge w:val="restart"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Обеспечена</w:t>
            </w:r>
          </w:p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благополучная</w:t>
            </w:r>
          </w:p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эмоциональная</w:t>
            </w:r>
          </w:p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среда</w:t>
            </w:r>
          </w:p>
        </w:tc>
        <w:tc>
          <w:tcPr>
            <w:tcW w:w="4497" w:type="dxa"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Учет возрастных особенностей</w:t>
            </w:r>
          </w:p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детей при организации их</w:t>
            </w:r>
          </w:p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взаимодействия</w:t>
            </w:r>
          </w:p>
        </w:tc>
        <w:tc>
          <w:tcPr>
            <w:tcW w:w="1560" w:type="dxa"/>
            <w:shd w:val="clear" w:color="auto" w:fill="auto"/>
          </w:tcPr>
          <w:p w:rsidR="00723F91" w:rsidRPr="00723F91" w:rsidRDefault="00D25CBC" w:rsidP="00D25CB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Оперативный  и тематический контроль</w:t>
            </w:r>
          </w:p>
        </w:tc>
        <w:tc>
          <w:tcPr>
            <w:tcW w:w="1701" w:type="dxa"/>
            <w:shd w:val="clear" w:color="auto" w:fill="auto"/>
          </w:tcPr>
          <w:p w:rsidR="00723F91" w:rsidRPr="00723F91" w:rsidRDefault="00766314" w:rsidP="00766314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3</w:t>
            </w:r>
          </w:p>
        </w:tc>
      </w:tr>
      <w:tr w:rsidR="00D25CBC" w:rsidRPr="00723F91" w:rsidTr="007A733B">
        <w:tc>
          <w:tcPr>
            <w:tcW w:w="2410" w:type="dxa"/>
            <w:vMerge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</w:p>
        </w:tc>
        <w:tc>
          <w:tcPr>
            <w:tcW w:w="4497" w:type="dxa"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Решение образовательных задач</w:t>
            </w:r>
          </w:p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через детские виды деятельности</w:t>
            </w:r>
          </w:p>
        </w:tc>
        <w:tc>
          <w:tcPr>
            <w:tcW w:w="1560" w:type="dxa"/>
            <w:shd w:val="clear" w:color="auto" w:fill="auto"/>
          </w:tcPr>
          <w:p w:rsidR="00723F91" w:rsidRPr="00723F91" w:rsidRDefault="00D25CBC" w:rsidP="00D25CB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Оперативный  и тематический контроль</w:t>
            </w:r>
          </w:p>
        </w:tc>
        <w:tc>
          <w:tcPr>
            <w:tcW w:w="1701" w:type="dxa"/>
            <w:shd w:val="clear" w:color="auto" w:fill="auto"/>
          </w:tcPr>
          <w:p w:rsidR="00723F91" w:rsidRPr="00723F91" w:rsidRDefault="006B0C3C" w:rsidP="00766314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3</w:t>
            </w:r>
          </w:p>
        </w:tc>
      </w:tr>
      <w:tr w:rsidR="00D25CBC" w:rsidRPr="00723F91" w:rsidTr="007A733B">
        <w:tc>
          <w:tcPr>
            <w:tcW w:w="2410" w:type="dxa"/>
            <w:vMerge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</w:p>
        </w:tc>
        <w:tc>
          <w:tcPr>
            <w:tcW w:w="4497" w:type="dxa"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Учет в процессе взаимодействия с детьми их индивидуальных особенностей (понимание и принятие)</w:t>
            </w:r>
          </w:p>
        </w:tc>
        <w:tc>
          <w:tcPr>
            <w:tcW w:w="1560" w:type="dxa"/>
            <w:shd w:val="clear" w:color="auto" w:fill="auto"/>
          </w:tcPr>
          <w:p w:rsidR="00723F91" w:rsidRPr="00723F91" w:rsidRDefault="00D25CBC" w:rsidP="00D25CB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Оперативный  и тематический контроль</w:t>
            </w:r>
          </w:p>
        </w:tc>
        <w:tc>
          <w:tcPr>
            <w:tcW w:w="1701" w:type="dxa"/>
            <w:shd w:val="clear" w:color="auto" w:fill="auto"/>
          </w:tcPr>
          <w:p w:rsidR="00723F91" w:rsidRPr="00723F91" w:rsidRDefault="00766314" w:rsidP="00766314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3</w:t>
            </w:r>
          </w:p>
        </w:tc>
      </w:tr>
      <w:tr w:rsidR="00D25CBC" w:rsidRPr="00723F91" w:rsidTr="007A733B">
        <w:tc>
          <w:tcPr>
            <w:tcW w:w="2410" w:type="dxa"/>
            <w:vMerge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</w:p>
        </w:tc>
        <w:tc>
          <w:tcPr>
            <w:tcW w:w="4497" w:type="dxa"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Адекватность реакции воспитателя</w:t>
            </w:r>
          </w:p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на обращение к нему ребенка</w:t>
            </w:r>
          </w:p>
        </w:tc>
        <w:tc>
          <w:tcPr>
            <w:tcW w:w="1560" w:type="dxa"/>
            <w:shd w:val="clear" w:color="auto" w:fill="auto"/>
          </w:tcPr>
          <w:p w:rsidR="00723F91" w:rsidRPr="00723F91" w:rsidRDefault="00D25CBC" w:rsidP="00D25CB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Оперативный  и тематический контроль</w:t>
            </w:r>
          </w:p>
        </w:tc>
        <w:tc>
          <w:tcPr>
            <w:tcW w:w="1701" w:type="dxa"/>
            <w:shd w:val="clear" w:color="auto" w:fill="auto"/>
          </w:tcPr>
          <w:p w:rsidR="00723F91" w:rsidRPr="00723F91" w:rsidRDefault="00766314" w:rsidP="00766314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3</w:t>
            </w:r>
          </w:p>
        </w:tc>
      </w:tr>
      <w:tr w:rsidR="00D25CBC" w:rsidRPr="00723F91" w:rsidTr="007A733B">
        <w:tc>
          <w:tcPr>
            <w:tcW w:w="2410" w:type="dxa"/>
            <w:vMerge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</w:p>
        </w:tc>
        <w:tc>
          <w:tcPr>
            <w:tcW w:w="4497" w:type="dxa"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Доля детей, охотно посещающих</w:t>
            </w:r>
          </w:p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детский сад</w:t>
            </w:r>
          </w:p>
        </w:tc>
        <w:tc>
          <w:tcPr>
            <w:tcW w:w="1560" w:type="dxa"/>
            <w:shd w:val="clear" w:color="auto" w:fill="auto"/>
          </w:tcPr>
          <w:p w:rsidR="00723F91" w:rsidRPr="00723F91" w:rsidRDefault="00766314" w:rsidP="00D25CB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Наблюдения, беседы</w:t>
            </w:r>
          </w:p>
        </w:tc>
        <w:tc>
          <w:tcPr>
            <w:tcW w:w="1701" w:type="dxa"/>
            <w:shd w:val="clear" w:color="auto" w:fill="auto"/>
          </w:tcPr>
          <w:p w:rsidR="00723F91" w:rsidRPr="00723F91" w:rsidRDefault="006B0C3C" w:rsidP="00766314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3</w:t>
            </w:r>
          </w:p>
        </w:tc>
      </w:tr>
      <w:tr w:rsidR="00D25CBC" w:rsidRPr="00723F91" w:rsidTr="007A733B">
        <w:tc>
          <w:tcPr>
            <w:tcW w:w="2410" w:type="dxa"/>
            <w:vMerge w:val="restart"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Создание предметно-развивающей</w:t>
            </w:r>
          </w:p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среды, учитывающей индивидуальные и возрастные особенности детей</w:t>
            </w:r>
          </w:p>
        </w:tc>
        <w:tc>
          <w:tcPr>
            <w:tcW w:w="4497" w:type="dxa"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Возможность трансформации пространства в группе</w:t>
            </w:r>
          </w:p>
        </w:tc>
        <w:tc>
          <w:tcPr>
            <w:tcW w:w="1560" w:type="dxa"/>
            <w:shd w:val="clear" w:color="auto" w:fill="auto"/>
          </w:tcPr>
          <w:p w:rsidR="00D25CBC" w:rsidRDefault="00D25CBC" w:rsidP="00D25CB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Оперативный контроль,</w:t>
            </w:r>
          </w:p>
          <w:p w:rsidR="00723F91" w:rsidRPr="00723F91" w:rsidRDefault="00D25CBC" w:rsidP="00D25CB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конкурсы</w:t>
            </w:r>
          </w:p>
        </w:tc>
        <w:tc>
          <w:tcPr>
            <w:tcW w:w="1701" w:type="dxa"/>
            <w:shd w:val="clear" w:color="auto" w:fill="auto"/>
          </w:tcPr>
          <w:p w:rsidR="00723F91" w:rsidRPr="00723F91" w:rsidRDefault="00766314" w:rsidP="00766314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2</w:t>
            </w:r>
          </w:p>
        </w:tc>
      </w:tr>
      <w:tr w:rsidR="00D25CBC" w:rsidRPr="00723F91" w:rsidTr="007A733B">
        <w:tc>
          <w:tcPr>
            <w:tcW w:w="2410" w:type="dxa"/>
            <w:vMerge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</w:p>
        </w:tc>
        <w:tc>
          <w:tcPr>
            <w:tcW w:w="4497" w:type="dxa"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Полифункциональное использование предметной среды в образовательной работе с детьми</w:t>
            </w:r>
          </w:p>
        </w:tc>
        <w:tc>
          <w:tcPr>
            <w:tcW w:w="1560" w:type="dxa"/>
            <w:shd w:val="clear" w:color="auto" w:fill="auto"/>
          </w:tcPr>
          <w:p w:rsidR="00D25CBC" w:rsidRDefault="00D25CBC" w:rsidP="00D25CB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Оперативный контроль,</w:t>
            </w:r>
          </w:p>
          <w:p w:rsidR="00723F91" w:rsidRPr="00723F91" w:rsidRDefault="00D25CBC" w:rsidP="00D25CB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конкурсы</w:t>
            </w:r>
          </w:p>
        </w:tc>
        <w:tc>
          <w:tcPr>
            <w:tcW w:w="1701" w:type="dxa"/>
            <w:shd w:val="clear" w:color="auto" w:fill="auto"/>
          </w:tcPr>
          <w:p w:rsidR="00723F91" w:rsidRPr="00723F91" w:rsidRDefault="00737A7B" w:rsidP="00766314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3</w:t>
            </w:r>
          </w:p>
        </w:tc>
      </w:tr>
      <w:tr w:rsidR="00D25CBC" w:rsidRPr="00723F91" w:rsidTr="007A733B">
        <w:tc>
          <w:tcPr>
            <w:tcW w:w="2410" w:type="dxa"/>
            <w:vMerge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</w:p>
        </w:tc>
        <w:tc>
          <w:tcPr>
            <w:tcW w:w="4497" w:type="dxa"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Периодическая сменяемость (обновление) игрового и дидактического материала,</w:t>
            </w:r>
          </w:p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появление новых предметов</w:t>
            </w:r>
          </w:p>
        </w:tc>
        <w:tc>
          <w:tcPr>
            <w:tcW w:w="1560" w:type="dxa"/>
            <w:shd w:val="clear" w:color="auto" w:fill="auto"/>
          </w:tcPr>
          <w:p w:rsidR="00D25CBC" w:rsidRDefault="00D25CBC" w:rsidP="00D25CB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Оперативный и тематический контроль,</w:t>
            </w:r>
          </w:p>
          <w:p w:rsidR="00723F91" w:rsidRPr="00723F91" w:rsidRDefault="00D25CBC" w:rsidP="00D25CB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конкурсы</w:t>
            </w:r>
          </w:p>
        </w:tc>
        <w:tc>
          <w:tcPr>
            <w:tcW w:w="1701" w:type="dxa"/>
            <w:shd w:val="clear" w:color="auto" w:fill="auto"/>
          </w:tcPr>
          <w:p w:rsidR="00723F91" w:rsidRPr="00723F91" w:rsidRDefault="006B0C3C" w:rsidP="00766314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3</w:t>
            </w:r>
          </w:p>
        </w:tc>
      </w:tr>
      <w:tr w:rsidR="00D25CBC" w:rsidRPr="00723F91" w:rsidTr="007A733B">
        <w:tc>
          <w:tcPr>
            <w:tcW w:w="2410" w:type="dxa"/>
            <w:vMerge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</w:p>
        </w:tc>
        <w:tc>
          <w:tcPr>
            <w:tcW w:w="4497" w:type="dxa"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Использование продуктов детской деятельности в наполнении развивающей предметно-пространственной среды и оформления интерьера группы</w:t>
            </w:r>
          </w:p>
        </w:tc>
        <w:tc>
          <w:tcPr>
            <w:tcW w:w="1560" w:type="dxa"/>
            <w:shd w:val="clear" w:color="auto" w:fill="auto"/>
          </w:tcPr>
          <w:p w:rsidR="00D25CBC" w:rsidRDefault="00D25CBC" w:rsidP="00D25CB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Оперативный и тематический контроль,</w:t>
            </w:r>
          </w:p>
          <w:p w:rsidR="00723F91" w:rsidRPr="00723F91" w:rsidRDefault="00D25CBC" w:rsidP="00D25CB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конкурсы</w:t>
            </w:r>
          </w:p>
        </w:tc>
        <w:tc>
          <w:tcPr>
            <w:tcW w:w="1701" w:type="dxa"/>
            <w:shd w:val="clear" w:color="auto" w:fill="auto"/>
          </w:tcPr>
          <w:p w:rsidR="00723F91" w:rsidRPr="00723F91" w:rsidRDefault="006B0C3C" w:rsidP="00766314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3</w:t>
            </w:r>
          </w:p>
        </w:tc>
      </w:tr>
      <w:tr w:rsidR="00D25CBC" w:rsidRPr="00723F91" w:rsidTr="007A733B">
        <w:tc>
          <w:tcPr>
            <w:tcW w:w="2410" w:type="dxa"/>
            <w:vMerge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</w:p>
        </w:tc>
        <w:tc>
          <w:tcPr>
            <w:tcW w:w="4497" w:type="dxa"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Обеспечение свободного доступа детей к играм, игрушкам, пособиям, материалам</w:t>
            </w:r>
          </w:p>
        </w:tc>
        <w:tc>
          <w:tcPr>
            <w:tcW w:w="1560" w:type="dxa"/>
            <w:shd w:val="clear" w:color="auto" w:fill="auto"/>
          </w:tcPr>
          <w:p w:rsidR="00D25CBC" w:rsidRDefault="00D25CBC" w:rsidP="00D25CB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Оперативный и тематический контроль,</w:t>
            </w:r>
          </w:p>
          <w:p w:rsidR="00723F91" w:rsidRPr="00723F91" w:rsidRDefault="00D25CBC" w:rsidP="00D25CB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конкурсы</w:t>
            </w:r>
          </w:p>
        </w:tc>
        <w:tc>
          <w:tcPr>
            <w:tcW w:w="1701" w:type="dxa"/>
            <w:shd w:val="clear" w:color="auto" w:fill="auto"/>
          </w:tcPr>
          <w:p w:rsidR="00723F91" w:rsidRPr="00723F91" w:rsidRDefault="00766314" w:rsidP="00766314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3</w:t>
            </w:r>
          </w:p>
        </w:tc>
      </w:tr>
      <w:tr w:rsidR="00D25CBC" w:rsidRPr="00723F91" w:rsidTr="007A733B">
        <w:tc>
          <w:tcPr>
            <w:tcW w:w="2410" w:type="dxa"/>
            <w:vMerge w:val="restart"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lastRenderedPageBreak/>
              <w:t>Родители</w:t>
            </w:r>
          </w:p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включены в</w:t>
            </w:r>
          </w:p>
          <w:p w:rsidR="00723F91" w:rsidRPr="00723F91" w:rsidRDefault="001F6563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 xml:space="preserve">реализацию </w:t>
            </w:r>
            <w:r w:rsidR="00723F91"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ОП</w:t>
            </w:r>
          </w:p>
        </w:tc>
        <w:tc>
          <w:tcPr>
            <w:tcW w:w="4497" w:type="dxa"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Уровень осведомленности</w:t>
            </w:r>
          </w:p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родителей в содержании</w:t>
            </w:r>
          </w:p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образовательного процесса</w:t>
            </w:r>
          </w:p>
        </w:tc>
        <w:tc>
          <w:tcPr>
            <w:tcW w:w="1560" w:type="dxa"/>
            <w:shd w:val="clear" w:color="auto" w:fill="auto"/>
          </w:tcPr>
          <w:p w:rsidR="00723F91" w:rsidRPr="00723F91" w:rsidRDefault="00D25CBC" w:rsidP="00D25CB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Оперативный и тематический контроль</w:t>
            </w:r>
            <w:r w:rsidR="00766314">
              <w:rPr>
                <w:rFonts w:ascii="Times New Roman" w:eastAsia="Arial" w:hAnsi="Times New Roman" w:cs="Times New Roman"/>
                <w:sz w:val="24"/>
                <w:szCs w:val="20"/>
              </w:rPr>
              <w:t>, беседы, анкетирование</w:t>
            </w:r>
          </w:p>
        </w:tc>
        <w:tc>
          <w:tcPr>
            <w:tcW w:w="1701" w:type="dxa"/>
            <w:shd w:val="clear" w:color="auto" w:fill="auto"/>
          </w:tcPr>
          <w:p w:rsidR="00723F91" w:rsidRPr="00723F91" w:rsidRDefault="00766314" w:rsidP="00766314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3</w:t>
            </w:r>
          </w:p>
        </w:tc>
      </w:tr>
      <w:tr w:rsidR="00D25CBC" w:rsidRPr="00723F91" w:rsidTr="007A733B">
        <w:tc>
          <w:tcPr>
            <w:tcW w:w="2410" w:type="dxa"/>
            <w:vMerge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</w:p>
        </w:tc>
        <w:tc>
          <w:tcPr>
            <w:tcW w:w="4497" w:type="dxa"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Участие родителей в разных формах взаимодействия с детским садом</w:t>
            </w:r>
          </w:p>
        </w:tc>
        <w:tc>
          <w:tcPr>
            <w:tcW w:w="1560" w:type="dxa"/>
            <w:shd w:val="clear" w:color="auto" w:fill="auto"/>
          </w:tcPr>
          <w:p w:rsidR="00D25CBC" w:rsidRDefault="00D25CBC" w:rsidP="00D25CB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Оперативный и тематический контроль,</w:t>
            </w:r>
          </w:p>
          <w:p w:rsidR="00723F91" w:rsidRPr="00723F91" w:rsidRDefault="00766314" w:rsidP="00D25CB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к</w:t>
            </w:r>
            <w:r w:rsidR="00D25CBC">
              <w:rPr>
                <w:rFonts w:ascii="Times New Roman" w:eastAsia="Arial" w:hAnsi="Times New Roman" w:cs="Times New Roman"/>
                <w:sz w:val="24"/>
                <w:szCs w:val="20"/>
              </w:rPr>
              <w:t>онкурсы, проекты</w:t>
            </w:r>
          </w:p>
        </w:tc>
        <w:tc>
          <w:tcPr>
            <w:tcW w:w="1701" w:type="dxa"/>
            <w:shd w:val="clear" w:color="auto" w:fill="auto"/>
          </w:tcPr>
          <w:p w:rsidR="00723F91" w:rsidRPr="00723F91" w:rsidRDefault="00766314" w:rsidP="00766314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3</w:t>
            </w:r>
          </w:p>
        </w:tc>
      </w:tr>
      <w:tr w:rsidR="00D25CBC" w:rsidRPr="00723F91" w:rsidTr="007A733B">
        <w:tc>
          <w:tcPr>
            <w:tcW w:w="2410" w:type="dxa"/>
            <w:vMerge w:val="restart"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Содержание образовательной рабо</w:t>
            </w:r>
            <w:r w:rsidR="001F6563">
              <w:rPr>
                <w:rFonts w:ascii="Times New Roman" w:eastAsia="Arial" w:hAnsi="Times New Roman" w:cs="Times New Roman"/>
                <w:sz w:val="24"/>
                <w:szCs w:val="20"/>
              </w:rPr>
              <w:t xml:space="preserve">ты соответствует задачам </w:t>
            </w: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ОП</w:t>
            </w:r>
          </w:p>
        </w:tc>
        <w:tc>
          <w:tcPr>
            <w:tcW w:w="4497" w:type="dxa"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Соответствие методов и приемов образовательной работы решаемым образовательным задачам</w:t>
            </w:r>
          </w:p>
        </w:tc>
        <w:tc>
          <w:tcPr>
            <w:tcW w:w="1560" w:type="dxa"/>
            <w:shd w:val="clear" w:color="auto" w:fill="auto"/>
          </w:tcPr>
          <w:p w:rsidR="00723F91" w:rsidRPr="00723F91" w:rsidRDefault="00D25CBC" w:rsidP="00D25CB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Оперативный и тематический контроль</w:t>
            </w:r>
          </w:p>
        </w:tc>
        <w:tc>
          <w:tcPr>
            <w:tcW w:w="1701" w:type="dxa"/>
            <w:shd w:val="clear" w:color="auto" w:fill="auto"/>
          </w:tcPr>
          <w:p w:rsidR="00723F91" w:rsidRPr="00723F91" w:rsidRDefault="006B0C3C" w:rsidP="00766314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3</w:t>
            </w:r>
          </w:p>
        </w:tc>
      </w:tr>
      <w:tr w:rsidR="00D25CBC" w:rsidRPr="00723F91" w:rsidTr="007A733B">
        <w:tc>
          <w:tcPr>
            <w:tcW w:w="2410" w:type="dxa"/>
            <w:vMerge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</w:p>
        </w:tc>
        <w:tc>
          <w:tcPr>
            <w:tcW w:w="4497" w:type="dxa"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Взаимодействие детей друг с другом и воспитателем по поводу содержания деятельности</w:t>
            </w:r>
          </w:p>
        </w:tc>
        <w:tc>
          <w:tcPr>
            <w:tcW w:w="1560" w:type="dxa"/>
            <w:shd w:val="clear" w:color="auto" w:fill="auto"/>
          </w:tcPr>
          <w:p w:rsidR="00723F91" w:rsidRPr="00723F91" w:rsidRDefault="00D25CBC" w:rsidP="00D25CB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Оперативный и тематический контроль</w:t>
            </w:r>
          </w:p>
        </w:tc>
        <w:tc>
          <w:tcPr>
            <w:tcW w:w="1701" w:type="dxa"/>
            <w:shd w:val="clear" w:color="auto" w:fill="auto"/>
          </w:tcPr>
          <w:p w:rsidR="00723F91" w:rsidRPr="00723F91" w:rsidRDefault="006B0C3C" w:rsidP="00766314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3</w:t>
            </w:r>
          </w:p>
        </w:tc>
      </w:tr>
      <w:tr w:rsidR="00D25CBC" w:rsidRPr="00723F91" w:rsidTr="007A733B">
        <w:tc>
          <w:tcPr>
            <w:tcW w:w="2410" w:type="dxa"/>
            <w:vMerge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</w:p>
        </w:tc>
        <w:tc>
          <w:tcPr>
            <w:tcW w:w="4497" w:type="dxa"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Проявление детьми интереса к организованной взрослым деятельности</w:t>
            </w:r>
          </w:p>
        </w:tc>
        <w:tc>
          <w:tcPr>
            <w:tcW w:w="1560" w:type="dxa"/>
            <w:shd w:val="clear" w:color="auto" w:fill="auto"/>
          </w:tcPr>
          <w:p w:rsidR="00723F91" w:rsidRPr="00723F91" w:rsidRDefault="00D25CBC" w:rsidP="00D25CB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Оперативный и тематический контроль</w:t>
            </w:r>
          </w:p>
        </w:tc>
        <w:tc>
          <w:tcPr>
            <w:tcW w:w="1701" w:type="dxa"/>
            <w:shd w:val="clear" w:color="auto" w:fill="auto"/>
          </w:tcPr>
          <w:p w:rsidR="00723F91" w:rsidRPr="00723F91" w:rsidRDefault="006B0C3C" w:rsidP="00766314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3</w:t>
            </w:r>
          </w:p>
        </w:tc>
      </w:tr>
      <w:tr w:rsidR="00D25CBC" w:rsidRPr="00723F91" w:rsidTr="007A733B">
        <w:tc>
          <w:tcPr>
            <w:tcW w:w="2410" w:type="dxa"/>
            <w:vMerge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</w:p>
        </w:tc>
        <w:tc>
          <w:tcPr>
            <w:tcW w:w="4497" w:type="dxa"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Предоставление детям разных возможностей достижения цели деятельности</w:t>
            </w:r>
          </w:p>
        </w:tc>
        <w:tc>
          <w:tcPr>
            <w:tcW w:w="1560" w:type="dxa"/>
            <w:shd w:val="clear" w:color="auto" w:fill="auto"/>
          </w:tcPr>
          <w:p w:rsidR="00723F91" w:rsidRPr="00723F91" w:rsidRDefault="00D25CBC" w:rsidP="00D25CB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Оперативный и тематический контроль</w:t>
            </w:r>
          </w:p>
        </w:tc>
        <w:tc>
          <w:tcPr>
            <w:tcW w:w="1701" w:type="dxa"/>
            <w:shd w:val="clear" w:color="auto" w:fill="auto"/>
          </w:tcPr>
          <w:p w:rsidR="00723F91" w:rsidRPr="00723F91" w:rsidRDefault="006B0C3C" w:rsidP="00766314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3</w:t>
            </w:r>
          </w:p>
        </w:tc>
      </w:tr>
      <w:tr w:rsidR="00D25CBC" w:rsidRPr="00723F91" w:rsidTr="007A733B">
        <w:tc>
          <w:tcPr>
            <w:tcW w:w="2410" w:type="dxa"/>
            <w:vMerge w:val="restart"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Дети активны и инициативны в образовательном процессе</w:t>
            </w:r>
          </w:p>
        </w:tc>
        <w:tc>
          <w:tcPr>
            <w:tcW w:w="4497" w:type="dxa"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Вопросы и предложения детей по содержанию деятельности</w:t>
            </w:r>
          </w:p>
        </w:tc>
        <w:tc>
          <w:tcPr>
            <w:tcW w:w="1560" w:type="dxa"/>
            <w:shd w:val="clear" w:color="auto" w:fill="auto"/>
          </w:tcPr>
          <w:p w:rsidR="00723F91" w:rsidRPr="00723F91" w:rsidRDefault="00D25CBC" w:rsidP="00D25CB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Оперативный и тематический контроль</w:t>
            </w:r>
          </w:p>
        </w:tc>
        <w:tc>
          <w:tcPr>
            <w:tcW w:w="1701" w:type="dxa"/>
            <w:shd w:val="clear" w:color="auto" w:fill="auto"/>
          </w:tcPr>
          <w:p w:rsidR="00723F91" w:rsidRPr="00723F91" w:rsidRDefault="00766314" w:rsidP="00766314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2</w:t>
            </w:r>
          </w:p>
        </w:tc>
      </w:tr>
      <w:tr w:rsidR="00D25CBC" w:rsidRPr="00723F91" w:rsidTr="007A733B">
        <w:tc>
          <w:tcPr>
            <w:tcW w:w="2410" w:type="dxa"/>
            <w:vMerge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</w:p>
        </w:tc>
        <w:tc>
          <w:tcPr>
            <w:tcW w:w="4497" w:type="dxa"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Поддержка адекватной задаче инициативы и самостоятельности ребенка</w:t>
            </w:r>
          </w:p>
        </w:tc>
        <w:tc>
          <w:tcPr>
            <w:tcW w:w="1560" w:type="dxa"/>
            <w:shd w:val="clear" w:color="auto" w:fill="auto"/>
          </w:tcPr>
          <w:p w:rsidR="00723F91" w:rsidRPr="00723F91" w:rsidRDefault="00D25CBC" w:rsidP="00D25CB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Оперативный и тематический контроль</w:t>
            </w:r>
          </w:p>
        </w:tc>
        <w:tc>
          <w:tcPr>
            <w:tcW w:w="1701" w:type="dxa"/>
            <w:shd w:val="clear" w:color="auto" w:fill="auto"/>
          </w:tcPr>
          <w:p w:rsidR="00723F91" w:rsidRPr="00723F91" w:rsidRDefault="00766314" w:rsidP="00766314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2</w:t>
            </w:r>
          </w:p>
        </w:tc>
      </w:tr>
      <w:tr w:rsidR="00D25CBC" w:rsidRPr="00723F91" w:rsidTr="007A733B">
        <w:tc>
          <w:tcPr>
            <w:tcW w:w="2410" w:type="dxa"/>
            <w:vMerge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</w:p>
        </w:tc>
        <w:tc>
          <w:tcPr>
            <w:tcW w:w="4497" w:type="dxa"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Доля детей, включенных в самостоятельную деятельность</w:t>
            </w:r>
          </w:p>
        </w:tc>
        <w:tc>
          <w:tcPr>
            <w:tcW w:w="1560" w:type="dxa"/>
            <w:shd w:val="clear" w:color="auto" w:fill="auto"/>
          </w:tcPr>
          <w:p w:rsidR="00723F91" w:rsidRPr="00723F91" w:rsidRDefault="00D25CBC" w:rsidP="00D25CB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Оперативный и тематический контроль</w:t>
            </w:r>
          </w:p>
        </w:tc>
        <w:tc>
          <w:tcPr>
            <w:tcW w:w="1701" w:type="dxa"/>
            <w:shd w:val="clear" w:color="auto" w:fill="auto"/>
          </w:tcPr>
          <w:p w:rsidR="00723F91" w:rsidRPr="00723F91" w:rsidRDefault="00766314" w:rsidP="00766314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3</w:t>
            </w:r>
          </w:p>
        </w:tc>
      </w:tr>
      <w:tr w:rsidR="00D25CBC" w:rsidRPr="00723F91" w:rsidTr="007A733B">
        <w:tc>
          <w:tcPr>
            <w:tcW w:w="2410" w:type="dxa"/>
            <w:vMerge w:val="restart"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Дети конструктивно взаимодействуют со сверстниками и взрослыми</w:t>
            </w:r>
          </w:p>
        </w:tc>
        <w:tc>
          <w:tcPr>
            <w:tcW w:w="4497" w:type="dxa"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Степень участия взрослого во взаимодействии детей</w:t>
            </w:r>
          </w:p>
        </w:tc>
        <w:tc>
          <w:tcPr>
            <w:tcW w:w="1560" w:type="dxa"/>
            <w:shd w:val="clear" w:color="auto" w:fill="auto"/>
          </w:tcPr>
          <w:p w:rsidR="00723F91" w:rsidRPr="00723F91" w:rsidRDefault="00D25CBC" w:rsidP="00D25CB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Оперативный и тематический контроль</w:t>
            </w:r>
          </w:p>
        </w:tc>
        <w:tc>
          <w:tcPr>
            <w:tcW w:w="1701" w:type="dxa"/>
            <w:shd w:val="clear" w:color="auto" w:fill="auto"/>
          </w:tcPr>
          <w:p w:rsidR="00723F91" w:rsidRPr="00723F91" w:rsidRDefault="00766314" w:rsidP="00766314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3</w:t>
            </w:r>
          </w:p>
        </w:tc>
      </w:tr>
      <w:tr w:rsidR="00D25CBC" w:rsidRPr="00723F91" w:rsidTr="007A733B">
        <w:tc>
          <w:tcPr>
            <w:tcW w:w="2410" w:type="dxa"/>
            <w:vMerge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</w:p>
        </w:tc>
        <w:tc>
          <w:tcPr>
            <w:tcW w:w="4497" w:type="dxa"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Направленность взаимодействия детей на достижение общей цели</w:t>
            </w:r>
          </w:p>
        </w:tc>
        <w:tc>
          <w:tcPr>
            <w:tcW w:w="1560" w:type="dxa"/>
            <w:shd w:val="clear" w:color="auto" w:fill="auto"/>
          </w:tcPr>
          <w:p w:rsidR="00723F91" w:rsidRPr="00723F91" w:rsidRDefault="00D25CBC" w:rsidP="00D25CB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Оперативный и тематический контроль</w:t>
            </w:r>
          </w:p>
        </w:tc>
        <w:tc>
          <w:tcPr>
            <w:tcW w:w="1701" w:type="dxa"/>
            <w:shd w:val="clear" w:color="auto" w:fill="auto"/>
          </w:tcPr>
          <w:p w:rsidR="00723F91" w:rsidRPr="00723F91" w:rsidRDefault="006B0C3C" w:rsidP="00766314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3</w:t>
            </w:r>
          </w:p>
        </w:tc>
      </w:tr>
      <w:tr w:rsidR="00D25CBC" w:rsidRPr="00723F91" w:rsidTr="007A733B">
        <w:tc>
          <w:tcPr>
            <w:tcW w:w="2410" w:type="dxa"/>
            <w:vMerge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</w:p>
        </w:tc>
        <w:tc>
          <w:tcPr>
            <w:tcW w:w="4497" w:type="dxa"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Соблюдение детьми установленных правил взаимодействия</w:t>
            </w:r>
          </w:p>
        </w:tc>
        <w:tc>
          <w:tcPr>
            <w:tcW w:w="1560" w:type="dxa"/>
            <w:shd w:val="clear" w:color="auto" w:fill="auto"/>
          </w:tcPr>
          <w:p w:rsidR="00723F91" w:rsidRPr="00723F91" w:rsidRDefault="00D25CBC" w:rsidP="00D25CB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 xml:space="preserve">Оперативный и тематический </w:t>
            </w:r>
            <w:r>
              <w:rPr>
                <w:rFonts w:ascii="Times New Roman" w:eastAsia="Arial" w:hAnsi="Times New Roman" w:cs="Times New Roman"/>
                <w:sz w:val="24"/>
                <w:szCs w:val="20"/>
              </w:rPr>
              <w:lastRenderedPageBreak/>
              <w:t>контроль</w:t>
            </w:r>
          </w:p>
        </w:tc>
        <w:tc>
          <w:tcPr>
            <w:tcW w:w="1701" w:type="dxa"/>
            <w:shd w:val="clear" w:color="auto" w:fill="auto"/>
          </w:tcPr>
          <w:p w:rsidR="00723F91" w:rsidRPr="00723F91" w:rsidRDefault="006B0C3C" w:rsidP="00766314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lastRenderedPageBreak/>
              <w:t>3</w:t>
            </w:r>
          </w:p>
        </w:tc>
      </w:tr>
      <w:tr w:rsidR="00D25CBC" w:rsidRPr="00723F91" w:rsidTr="007A733B">
        <w:tc>
          <w:tcPr>
            <w:tcW w:w="2410" w:type="dxa"/>
            <w:vMerge w:val="restart"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lastRenderedPageBreak/>
              <w:t>Успешность</w:t>
            </w:r>
          </w:p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реализации задач</w:t>
            </w:r>
          </w:p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ОП</w:t>
            </w:r>
          </w:p>
        </w:tc>
        <w:tc>
          <w:tcPr>
            <w:tcW w:w="4497" w:type="dxa"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Положительная динамика освоения детьми ООП</w:t>
            </w:r>
          </w:p>
        </w:tc>
        <w:tc>
          <w:tcPr>
            <w:tcW w:w="1560" w:type="dxa"/>
            <w:shd w:val="clear" w:color="auto" w:fill="auto"/>
          </w:tcPr>
          <w:p w:rsidR="00723F91" w:rsidRPr="00723F91" w:rsidRDefault="00D25CBC" w:rsidP="00D25CB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Мониторинг</w:t>
            </w:r>
          </w:p>
        </w:tc>
        <w:tc>
          <w:tcPr>
            <w:tcW w:w="1701" w:type="dxa"/>
            <w:shd w:val="clear" w:color="auto" w:fill="auto"/>
          </w:tcPr>
          <w:p w:rsidR="00723F91" w:rsidRPr="00723F91" w:rsidRDefault="00766314" w:rsidP="00766314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3</w:t>
            </w:r>
          </w:p>
        </w:tc>
      </w:tr>
      <w:tr w:rsidR="00D25CBC" w:rsidRPr="00723F91" w:rsidTr="007A733B">
        <w:tc>
          <w:tcPr>
            <w:tcW w:w="2410" w:type="dxa"/>
            <w:vMerge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</w:p>
        </w:tc>
        <w:tc>
          <w:tcPr>
            <w:tcW w:w="4497" w:type="dxa"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Дифференцированный подход в образовательной работе</w:t>
            </w:r>
          </w:p>
        </w:tc>
        <w:tc>
          <w:tcPr>
            <w:tcW w:w="1560" w:type="dxa"/>
            <w:shd w:val="clear" w:color="auto" w:fill="auto"/>
          </w:tcPr>
          <w:p w:rsidR="00723F91" w:rsidRPr="00723F91" w:rsidRDefault="00D25CBC" w:rsidP="00D25CB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Оперативный и тематический контроль</w:t>
            </w:r>
          </w:p>
        </w:tc>
        <w:tc>
          <w:tcPr>
            <w:tcW w:w="1701" w:type="dxa"/>
            <w:shd w:val="clear" w:color="auto" w:fill="auto"/>
          </w:tcPr>
          <w:p w:rsidR="00723F91" w:rsidRPr="00723F91" w:rsidRDefault="00766314" w:rsidP="00766314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3</w:t>
            </w:r>
          </w:p>
        </w:tc>
      </w:tr>
      <w:tr w:rsidR="00D25CBC" w:rsidRPr="00723F91" w:rsidTr="007A733B">
        <w:tc>
          <w:tcPr>
            <w:tcW w:w="2410" w:type="dxa"/>
            <w:vMerge w:val="restart"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Использует</w:t>
            </w:r>
          </w:p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различные формы</w:t>
            </w:r>
          </w:p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профессионального</w:t>
            </w:r>
          </w:p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развития</w:t>
            </w:r>
          </w:p>
        </w:tc>
        <w:tc>
          <w:tcPr>
            <w:tcW w:w="4497" w:type="dxa"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 xml:space="preserve">Участие в семинарах, </w:t>
            </w:r>
            <w:proofErr w:type="spellStart"/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вебинарах</w:t>
            </w:r>
            <w:proofErr w:type="spellEnd"/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, конференциях</w:t>
            </w:r>
          </w:p>
        </w:tc>
        <w:tc>
          <w:tcPr>
            <w:tcW w:w="1560" w:type="dxa"/>
            <w:shd w:val="clear" w:color="auto" w:fill="auto"/>
          </w:tcPr>
          <w:p w:rsidR="00723F91" w:rsidRPr="00723F91" w:rsidRDefault="00D25CBC" w:rsidP="00D25CB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Персональный контроль</w:t>
            </w:r>
          </w:p>
        </w:tc>
        <w:tc>
          <w:tcPr>
            <w:tcW w:w="1701" w:type="dxa"/>
            <w:shd w:val="clear" w:color="auto" w:fill="auto"/>
          </w:tcPr>
          <w:p w:rsidR="00723F91" w:rsidRPr="00723F91" w:rsidRDefault="00766314" w:rsidP="00766314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3</w:t>
            </w:r>
          </w:p>
        </w:tc>
      </w:tr>
      <w:tr w:rsidR="00D25CBC" w:rsidRPr="00723F91" w:rsidTr="007A733B">
        <w:tc>
          <w:tcPr>
            <w:tcW w:w="2410" w:type="dxa"/>
            <w:vMerge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</w:p>
        </w:tc>
        <w:tc>
          <w:tcPr>
            <w:tcW w:w="4497" w:type="dxa"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Презентация собственного опыта</w:t>
            </w:r>
          </w:p>
        </w:tc>
        <w:tc>
          <w:tcPr>
            <w:tcW w:w="1560" w:type="dxa"/>
            <w:shd w:val="clear" w:color="auto" w:fill="auto"/>
          </w:tcPr>
          <w:p w:rsidR="00723F91" w:rsidRPr="00723F91" w:rsidRDefault="00D25CBC" w:rsidP="00D25CB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Персональный контроль</w:t>
            </w:r>
          </w:p>
        </w:tc>
        <w:tc>
          <w:tcPr>
            <w:tcW w:w="1701" w:type="dxa"/>
            <w:shd w:val="clear" w:color="auto" w:fill="auto"/>
          </w:tcPr>
          <w:p w:rsidR="00723F91" w:rsidRPr="00723F91" w:rsidRDefault="00766314" w:rsidP="00766314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3</w:t>
            </w:r>
          </w:p>
        </w:tc>
      </w:tr>
      <w:tr w:rsidR="00D25CBC" w:rsidRPr="00723F91" w:rsidTr="007A733B">
        <w:tc>
          <w:tcPr>
            <w:tcW w:w="2410" w:type="dxa"/>
            <w:vMerge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</w:p>
        </w:tc>
        <w:tc>
          <w:tcPr>
            <w:tcW w:w="4497" w:type="dxa"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Участие в исследовательской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723F91" w:rsidRPr="00723F91" w:rsidRDefault="00D25CBC" w:rsidP="00D25CB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Персональный контроль</w:t>
            </w:r>
          </w:p>
        </w:tc>
        <w:tc>
          <w:tcPr>
            <w:tcW w:w="1701" w:type="dxa"/>
            <w:shd w:val="clear" w:color="auto" w:fill="auto"/>
          </w:tcPr>
          <w:p w:rsidR="00723F91" w:rsidRPr="00723F91" w:rsidRDefault="00766314" w:rsidP="00766314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3</w:t>
            </w:r>
          </w:p>
        </w:tc>
      </w:tr>
      <w:tr w:rsidR="00D25CBC" w:rsidRPr="00723F91" w:rsidTr="007A733B">
        <w:tc>
          <w:tcPr>
            <w:tcW w:w="2410" w:type="dxa"/>
            <w:vMerge w:val="restart"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Родители удовлетворены работой воспитателя</w:t>
            </w:r>
          </w:p>
        </w:tc>
        <w:tc>
          <w:tcPr>
            <w:tcW w:w="4497" w:type="dxa"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Уровень удовлетворенности</w:t>
            </w:r>
          </w:p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работой воспитателя</w:t>
            </w:r>
          </w:p>
        </w:tc>
        <w:tc>
          <w:tcPr>
            <w:tcW w:w="1560" w:type="dxa"/>
            <w:shd w:val="clear" w:color="auto" w:fill="auto"/>
          </w:tcPr>
          <w:p w:rsidR="00723F91" w:rsidRPr="00723F91" w:rsidRDefault="00D25CBC" w:rsidP="00D25CB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Анкетирование</w:t>
            </w:r>
          </w:p>
        </w:tc>
        <w:tc>
          <w:tcPr>
            <w:tcW w:w="1701" w:type="dxa"/>
            <w:shd w:val="clear" w:color="auto" w:fill="auto"/>
          </w:tcPr>
          <w:p w:rsidR="00723F91" w:rsidRPr="00723F91" w:rsidRDefault="006B0C3C" w:rsidP="00766314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3</w:t>
            </w:r>
          </w:p>
        </w:tc>
      </w:tr>
      <w:tr w:rsidR="00D25CBC" w:rsidRPr="00723F91" w:rsidTr="007A733B">
        <w:tc>
          <w:tcPr>
            <w:tcW w:w="2410" w:type="dxa"/>
            <w:vMerge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</w:p>
        </w:tc>
        <w:tc>
          <w:tcPr>
            <w:tcW w:w="4497" w:type="dxa"/>
            <w:shd w:val="clear" w:color="auto" w:fill="auto"/>
          </w:tcPr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Готовность родителей</w:t>
            </w:r>
          </w:p>
          <w:p w:rsidR="00723F91" w:rsidRPr="00723F91" w:rsidRDefault="00723F91" w:rsidP="00723F91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723F91">
              <w:rPr>
                <w:rFonts w:ascii="Times New Roman" w:eastAsia="Arial" w:hAnsi="Times New Roman" w:cs="Times New Roman"/>
                <w:sz w:val="24"/>
                <w:szCs w:val="20"/>
              </w:rPr>
              <w:t>взаимодействовать с воспитателем</w:t>
            </w:r>
          </w:p>
        </w:tc>
        <w:tc>
          <w:tcPr>
            <w:tcW w:w="1560" w:type="dxa"/>
            <w:shd w:val="clear" w:color="auto" w:fill="auto"/>
          </w:tcPr>
          <w:p w:rsidR="00723F91" w:rsidRPr="00723F91" w:rsidRDefault="00D25CBC" w:rsidP="00D25CBC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Проектная деятельность, конкурсы, конференции, праздники</w:t>
            </w:r>
          </w:p>
        </w:tc>
        <w:tc>
          <w:tcPr>
            <w:tcW w:w="1701" w:type="dxa"/>
            <w:shd w:val="clear" w:color="auto" w:fill="auto"/>
          </w:tcPr>
          <w:p w:rsidR="00723F91" w:rsidRPr="00723F91" w:rsidRDefault="00766314" w:rsidP="00766314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</w:rPr>
              <w:t>3</w:t>
            </w:r>
          </w:p>
        </w:tc>
      </w:tr>
    </w:tbl>
    <w:p w:rsidR="00723F91" w:rsidRPr="00723F91" w:rsidRDefault="00723F91" w:rsidP="00723F91">
      <w:pPr>
        <w:spacing w:after="0" w:line="0" w:lineRule="atLeast"/>
        <w:ind w:right="200"/>
        <w:rPr>
          <w:rFonts w:ascii="Calibri" w:eastAsia="Calibri" w:hAnsi="Calibri" w:cs="Arial"/>
          <w:szCs w:val="20"/>
        </w:rPr>
      </w:pPr>
      <w:bookmarkStart w:id="2" w:name="page2"/>
      <w:bookmarkStart w:id="3" w:name="page4"/>
      <w:bookmarkEnd w:id="2"/>
      <w:bookmarkEnd w:id="3"/>
    </w:p>
    <w:p w:rsidR="005E472A" w:rsidRPr="005E472A" w:rsidRDefault="005E472A" w:rsidP="005E472A">
      <w:pPr>
        <w:spacing w:after="0" w:line="0" w:lineRule="atLeast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72A">
        <w:rPr>
          <w:rFonts w:ascii="Times New Roman" w:eastAsia="Arial" w:hAnsi="Times New Roman" w:cs="Times New Roman"/>
          <w:b/>
          <w:sz w:val="24"/>
          <w:szCs w:val="24"/>
          <w:lang w:val="en-US"/>
        </w:rPr>
        <w:t>V</w:t>
      </w:r>
      <w:r w:rsidRPr="005E472A">
        <w:rPr>
          <w:rFonts w:ascii="Times New Roman" w:eastAsia="Times New Roman" w:hAnsi="Times New Roman" w:cs="Times New Roman"/>
          <w:b/>
          <w:sz w:val="24"/>
          <w:szCs w:val="24"/>
        </w:rPr>
        <w:t>. Мониторинг оценки качества присмотра и ухода за детьми в МАДОУ №</w:t>
      </w:r>
      <w:r w:rsidR="00B66D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472A">
        <w:rPr>
          <w:rFonts w:ascii="Times New Roman" w:eastAsia="Times New Roman" w:hAnsi="Times New Roman" w:cs="Times New Roman"/>
          <w:b/>
          <w:sz w:val="24"/>
          <w:szCs w:val="24"/>
        </w:rPr>
        <w:t xml:space="preserve">35 </w:t>
      </w:r>
      <w:proofErr w:type="spellStart"/>
      <w:r w:rsidRPr="005E472A">
        <w:rPr>
          <w:rFonts w:ascii="Times New Roman" w:eastAsia="Times New Roman" w:hAnsi="Times New Roman" w:cs="Times New Roman"/>
          <w:b/>
          <w:sz w:val="24"/>
          <w:szCs w:val="24"/>
        </w:rPr>
        <w:t>г.Апатиты</w:t>
      </w:r>
      <w:proofErr w:type="spellEnd"/>
    </w:p>
    <w:p w:rsidR="005E472A" w:rsidRPr="005E472A" w:rsidRDefault="005E472A" w:rsidP="005E472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472A" w:rsidRPr="005E472A" w:rsidRDefault="005E472A" w:rsidP="005E472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5975"/>
        <w:gridCol w:w="1601"/>
        <w:gridCol w:w="1771"/>
        <w:gridCol w:w="20"/>
      </w:tblGrid>
      <w:tr w:rsidR="005E472A" w:rsidRPr="005E472A" w:rsidTr="007A733B">
        <w:trPr>
          <w:gridAfter w:val="1"/>
          <w:wAfter w:w="20" w:type="dxa"/>
          <w:jc w:val="center"/>
        </w:trPr>
        <w:tc>
          <w:tcPr>
            <w:tcW w:w="955" w:type="dxa"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75" w:type="dxa"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</w:p>
        </w:tc>
        <w:tc>
          <w:tcPr>
            <w:tcW w:w="3372" w:type="dxa"/>
            <w:gridSpan w:val="2"/>
            <w:shd w:val="clear" w:color="auto" w:fill="auto"/>
          </w:tcPr>
          <w:p w:rsidR="005E472A" w:rsidRPr="005E472A" w:rsidRDefault="001E06D9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2022 - 2023</w:t>
            </w:r>
            <w:r w:rsidR="005E472A" w:rsidRPr="005E47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гг.</w:t>
            </w:r>
          </w:p>
        </w:tc>
      </w:tr>
      <w:tr w:rsidR="005E472A" w:rsidRPr="005E472A" w:rsidTr="007A733B">
        <w:trPr>
          <w:gridAfter w:val="1"/>
          <w:wAfter w:w="20" w:type="dxa"/>
          <w:jc w:val="center"/>
        </w:trPr>
        <w:tc>
          <w:tcPr>
            <w:tcW w:w="955" w:type="dxa"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7" w:type="dxa"/>
            <w:gridSpan w:val="3"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  <w:p w:rsidR="005E472A" w:rsidRPr="005E472A" w:rsidRDefault="005E472A" w:rsidP="005E47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47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1б.</w:t>
            </w:r>
            <w:r w:rsidRPr="005E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показатель не соответствует; </w:t>
            </w:r>
          </w:p>
          <w:p w:rsidR="005E472A" w:rsidRPr="005E472A" w:rsidRDefault="005E472A" w:rsidP="005E47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2б.-</w:t>
            </w:r>
            <w:r w:rsidRPr="005E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показатель в стадии формирования; </w:t>
            </w:r>
          </w:p>
          <w:p w:rsidR="005E472A" w:rsidRPr="005E472A" w:rsidRDefault="005E472A" w:rsidP="005E47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3б.</w:t>
            </w:r>
            <w:r w:rsidRPr="005E472A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показатель соответствует</w:t>
            </w:r>
          </w:p>
        </w:tc>
      </w:tr>
      <w:tr w:rsidR="005E472A" w:rsidRPr="005E472A" w:rsidTr="007A733B">
        <w:trPr>
          <w:gridAfter w:val="1"/>
          <w:wAfter w:w="20" w:type="dxa"/>
          <w:jc w:val="center"/>
        </w:trPr>
        <w:tc>
          <w:tcPr>
            <w:tcW w:w="955" w:type="dxa"/>
            <w:vMerge w:val="restart"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472A" w:rsidRPr="005E472A" w:rsidRDefault="005E472A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75" w:type="dxa"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71" w:type="dxa"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2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5E472A" w:rsidRPr="005E472A" w:rsidTr="007A733B">
        <w:trPr>
          <w:gridAfter w:val="1"/>
          <w:wAfter w:w="20" w:type="dxa"/>
          <w:jc w:val="center"/>
        </w:trPr>
        <w:tc>
          <w:tcPr>
            <w:tcW w:w="955" w:type="dxa"/>
            <w:vMerge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7" w:type="dxa"/>
            <w:gridSpan w:val="3"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качества организации режимных моментов МАДОУ</w:t>
            </w:r>
          </w:p>
        </w:tc>
      </w:tr>
      <w:tr w:rsidR="005E472A" w:rsidRPr="005E472A" w:rsidTr="007A733B">
        <w:trPr>
          <w:gridAfter w:val="1"/>
          <w:wAfter w:w="20" w:type="dxa"/>
          <w:jc w:val="center"/>
        </w:trPr>
        <w:tc>
          <w:tcPr>
            <w:tcW w:w="955" w:type="dxa"/>
            <w:vMerge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E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 проведения утреннего приема в группах</w:t>
            </w:r>
          </w:p>
        </w:tc>
        <w:tc>
          <w:tcPr>
            <w:tcW w:w="1601" w:type="dxa"/>
            <w:shd w:val="clear" w:color="auto" w:fill="auto"/>
          </w:tcPr>
          <w:p w:rsidR="005E472A" w:rsidRPr="005E472A" w:rsidRDefault="006B0C3C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72A" w:rsidRPr="005E472A" w:rsidTr="007A733B">
        <w:trPr>
          <w:gridAfter w:val="1"/>
          <w:wAfter w:w="20" w:type="dxa"/>
          <w:jc w:val="center"/>
        </w:trPr>
        <w:tc>
          <w:tcPr>
            <w:tcW w:w="955" w:type="dxa"/>
            <w:vMerge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5E472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и полнота реализации алгоритма режима дня, разработанного с учетом реализуемых программ требований СанПиН</w:t>
            </w:r>
          </w:p>
        </w:tc>
        <w:tc>
          <w:tcPr>
            <w:tcW w:w="1601" w:type="dxa"/>
            <w:shd w:val="clear" w:color="auto" w:fill="auto"/>
          </w:tcPr>
          <w:p w:rsidR="005E472A" w:rsidRPr="005E472A" w:rsidRDefault="00C3221D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72A" w:rsidRPr="005E472A" w:rsidTr="007A733B">
        <w:trPr>
          <w:gridAfter w:val="1"/>
          <w:wAfter w:w="20" w:type="dxa"/>
          <w:jc w:val="center"/>
        </w:trPr>
        <w:tc>
          <w:tcPr>
            <w:tcW w:w="955" w:type="dxa"/>
            <w:vMerge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5E47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групп с учетом специфики сезона, настроения детей,</w:t>
            </w:r>
          </w:p>
          <w:p w:rsidR="005E472A" w:rsidRPr="005E472A" w:rsidRDefault="005E472A" w:rsidP="005E47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E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Продолжительность перерывов между НОД;</w:t>
            </w:r>
          </w:p>
          <w:p w:rsidR="005E472A" w:rsidRPr="005E472A" w:rsidRDefault="005E472A" w:rsidP="005E47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E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и продолжительность физкультминуток</w:t>
            </w:r>
          </w:p>
        </w:tc>
        <w:tc>
          <w:tcPr>
            <w:tcW w:w="1601" w:type="dxa"/>
            <w:shd w:val="clear" w:color="auto" w:fill="auto"/>
          </w:tcPr>
          <w:p w:rsidR="005E472A" w:rsidRPr="005E472A" w:rsidRDefault="00C3221D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72A" w:rsidRPr="005E472A" w:rsidTr="007A733B">
        <w:trPr>
          <w:gridAfter w:val="1"/>
          <w:wAfter w:w="20" w:type="dxa"/>
          <w:jc w:val="center"/>
        </w:trPr>
        <w:tc>
          <w:tcPr>
            <w:tcW w:w="955" w:type="dxa"/>
            <w:vMerge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5E472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НОД в течение дня;</w:t>
            </w:r>
          </w:p>
          <w:p w:rsidR="005E472A" w:rsidRPr="005E472A" w:rsidRDefault="005E472A" w:rsidP="005E47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E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 методики проведения;</w:t>
            </w:r>
          </w:p>
          <w:p w:rsidR="005E472A" w:rsidRPr="005E472A" w:rsidRDefault="005E472A" w:rsidP="005E47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E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форм и методов, адекватных возрасту </w:t>
            </w:r>
            <w:r w:rsidRPr="005E47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детей;</w:t>
            </w:r>
          </w:p>
          <w:p w:rsidR="005E472A" w:rsidRPr="005E472A" w:rsidRDefault="005E472A" w:rsidP="005E47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E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Осуществление дифференцированного подхода в процессе физического воспитания детей.</w:t>
            </w:r>
            <w:r w:rsidRPr="005E472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01" w:type="dxa"/>
            <w:shd w:val="clear" w:color="auto" w:fill="auto"/>
          </w:tcPr>
          <w:p w:rsidR="005E472A" w:rsidRPr="005E472A" w:rsidRDefault="00C3221D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71" w:type="dxa"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72A" w:rsidRPr="005E472A" w:rsidTr="007A733B">
        <w:trPr>
          <w:gridAfter w:val="1"/>
          <w:wAfter w:w="20" w:type="dxa"/>
          <w:jc w:val="center"/>
        </w:trPr>
        <w:tc>
          <w:tcPr>
            <w:tcW w:w="955" w:type="dxa"/>
            <w:vMerge w:val="restart"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9347" w:type="dxa"/>
            <w:gridSpan w:val="3"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 качества организации питания воспитанников:</w:t>
            </w:r>
          </w:p>
        </w:tc>
      </w:tr>
      <w:tr w:rsidR="005E472A" w:rsidRPr="005E472A" w:rsidTr="007A733B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E47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E472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условий  на пищеблоке</w:t>
            </w:r>
          </w:p>
        </w:tc>
        <w:tc>
          <w:tcPr>
            <w:tcW w:w="1601" w:type="dxa"/>
            <w:shd w:val="clear" w:color="auto" w:fill="auto"/>
          </w:tcPr>
          <w:p w:rsidR="005E472A" w:rsidRPr="005E472A" w:rsidRDefault="00737A7B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72A" w:rsidRPr="005E472A" w:rsidTr="007A733B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E47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E472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условий хранения, приготовления и реализации пищевых продуктов и кулинарных изделий</w:t>
            </w:r>
          </w:p>
        </w:tc>
        <w:tc>
          <w:tcPr>
            <w:tcW w:w="1601" w:type="dxa"/>
            <w:shd w:val="clear" w:color="auto" w:fill="auto"/>
          </w:tcPr>
          <w:p w:rsidR="005E472A" w:rsidRPr="005E472A" w:rsidRDefault="00737A7B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72A" w:rsidRPr="005E472A" w:rsidTr="007A733B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E47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E47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хранения продуктов на складе, наличия сопроводительных документов (ярлычков, сертификатов, удостоверений)</w:t>
            </w:r>
          </w:p>
        </w:tc>
        <w:tc>
          <w:tcPr>
            <w:tcW w:w="1601" w:type="dxa"/>
            <w:shd w:val="clear" w:color="auto" w:fill="auto"/>
          </w:tcPr>
          <w:p w:rsidR="005E472A" w:rsidRPr="005E472A" w:rsidRDefault="00737A7B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72A" w:rsidRPr="005E472A" w:rsidTr="007A733B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E47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E472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качество ведения журнала «Бракераж сырых продуктов», «Бракераж готовой продукции»</w:t>
            </w:r>
          </w:p>
        </w:tc>
        <w:tc>
          <w:tcPr>
            <w:tcW w:w="1601" w:type="dxa"/>
            <w:shd w:val="clear" w:color="auto" w:fill="auto"/>
          </w:tcPr>
          <w:p w:rsidR="005E472A" w:rsidRPr="005E472A" w:rsidRDefault="00737A7B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72A" w:rsidRPr="005E472A" w:rsidTr="007A733B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47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5E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соблюдения </w:t>
            </w:r>
            <w:proofErr w:type="gramStart"/>
            <w:r w:rsidRPr="005E472A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санитарно-эпидемиологических</w:t>
            </w:r>
            <w:proofErr w:type="gramEnd"/>
            <w:r w:rsidRPr="005E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требовании к технологическим процессам</w:t>
            </w:r>
          </w:p>
        </w:tc>
        <w:tc>
          <w:tcPr>
            <w:tcW w:w="1601" w:type="dxa"/>
            <w:shd w:val="clear" w:color="auto" w:fill="auto"/>
          </w:tcPr>
          <w:p w:rsidR="005E472A" w:rsidRPr="005E472A" w:rsidRDefault="00737A7B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72A" w:rsidRPr="005E472A" w:rsidTr="007A733B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47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5E472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норм закладки продуктов</w:t>
            </w:r>
          </w:p>
        </w:tc>
        <w:tc>
          <w:tcPr>
            <w:tcW w:w="1601" w:type="dxa"/>
            <w:shd w:val="clear" w:color="auto" w:fill="auto"/>
          </w:tcPr>
          <w:p w:rsidR="005E472A" w:rsidRPr="005E472A" w:rsidRDefault="00C3221D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72A" w:rsidRPr="005E472A" w:rsidTr="007A733B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47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5E47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норм выдачи на пищеблоке, на группах</w:t>
            </w:r>
          </w:p>
        </w:tc>
        <w:tc>
          <w:tcPr>
            <w:tcW w:w="1601" w:type="dxa"/>
            <w:shd w:val="clear" w:color="auto" w:fill="auto"/>
          </w:tcPr>
          <w:p w:rsidR="005E472A" w:rsidRPr="005E472A" w:rsidRDefault="00C3221D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72A" w:rsidRPr="005E472A" w:rsidTr="007A733B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47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5E472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графика выдачи пищи на пищеблоке</w:t>
            </w:r>
          </w:p>
        </w:tc>
        <w:tc>
          <w:tcPr>
            <w:tcW w:w="1601" w:type="dxa"/>
            <w:shd w:val="clear" w:color="auto" w:fill="auto"/>
          </w:tcPr>
          <w:p w:rsidR="005E472A" w:rsidRPr="005E472A" w:rsidRDefault="00737A7B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72A" w:rsidRPr="005E472A" w:rsidTr="007A733B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47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5E472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питьевого режима на группах</w:t>
            </w:r>
          </w:p>
        </w:tc>
        <w:tc>
          <w:tcPr>
            <w:tcW w:w="1601" w:type="dxa"/>
            <w:shd w:val="clear" w:color="auto" w:fill="auto"/>
          </w:tcPr>
          <w:p w:rsidR="005E472A" w:rsidRPr="005E472A" w:rsidRDefault="00C3221D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72A" w:rsidRPr="005E472A" w:rsidTr="007A733B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47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5E47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требований к составлению меню для организации питания детей</w:t>
            </w:r>
          </w:p>
        </w:tc>
        <w:tc>
          <w:tcPr>
            <w:tcW w:w="1601" w:type="dxa"/>
            <w:shd w:val="clear" w:color="auto" w:fill="auto"/>
          </w:tcPr>
          <w:p w:rsidR="005E472A" w:rsidRPr="005E472A" w:rsidRDefault="00737A7B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72A" w:rsidRPr="005E472A" w:rsidTr="007A733B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47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5E472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соблюдение 10-дневного меню, технологических карт</w:t>
            </w:r>
          </w:p>
        </w:tc>
        <w:tc>
          <w:tcPr>
            <w:tcW w:w="1601" w:type="dxa"/>
            <w:shd w:val="clear" w:color="auto" w:fill="auto"/>
          </w:tcPr>
          <w:p w:rsidR="005E472A" w:rsidRPr="005E472A" w:rsidRDefault="00737A7B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72A" w:rsidRPr="005E472A" w:rsidTr="007A733B">
        <w:trPr>
          <w:jc w:val="center"/>
        </w:trPr>
        <w:tc>
          <w:tcPr>
            <w:tcW w:w="955" w:type="dxa"/>
            <w:vMerge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47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5E47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выполнения натуральных и денежных норм питания</w:t>
            </w:r>
          </w:p>
        </w:tc>
        <w:tc>
          <w:tcPr>
            <w:tcW w:w="1601" w:type="dxa"/>
            <w:shd w:val="clear" w:color="auto" w:fill="auto"/>
          </w:tcPr>
          <w:p w:rsidR="005E472A" w:rsidRPr="005E472A" w:rsidRDefault="00C3221D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5E472A" w:rsidRPr="005E472A" w:rsidRDefault="005E472A" w:rsidP="005E47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7981" w:rsidRDefault="003F7981" w:rsidP="005E472A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:rsidR="003F7981" w:rsidRPr="005E472A" w:rsidRDefault="003F7981" w:rsidP="005E472A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:rsidR="005E472A" w:rsidRPr="005E472A" w:rsidRDefault="005E472A" w:rsidP="005E472A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</w:rPr>
      </w:pPr>
      <w:bookmarkStart w:id="4" w:name="page12"/>
      <w:bookmarkEnd w:id="4"/>
    </w:p>
    <w:p w:rsidR="005E472A" w:rsidRPr="00390550" w:rsidRDefault="005E472A" w:rsidP="00390550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E472A">
        <w:rPr>
          <w:rFonts w:ascii="Times New Roman" w:eastAsia="Arial" w:hAnsi="Times New Roman" w:cs="Times New Roman"/>
          <w:b/>
          <w:sz w:val="24"/>
          <w:szCs w:val="24"/>
          <w:lang w:val="en-US"/>
        </w:rPr>
        <w:t>VI</w:t>
      </w:r>
      <w:r w:rsidRPr="005E472A">
        <w:rPr>
          <w:rFonts w:ascii="Times New Roman" w:eastAsia="Arial" w:hAnsi="Times New Roman" w:cs="Times New Roman"/>
          <w:b/>
          <w:sz w:val="24"/>
          <w:szCs w:val="24"/>
        </w:rPr>
        <w:t>. Критерии оценки взаимодействия всех участников педагогического п</w:t>
      </w:r>
      <w:r w:rsidR="00390550">
        <w:rPr>
          <w:rFonts w:ascii="Times New Roman" w:eastAsia="Arial" w:hAnsi="Times New Roman" w:cs="Times New Roman"/>
          <w:b/>
          <w:sz w:val="24"/>
          <w:szCs w:val="24"/>
        </w:rPr>
        <w:t>роцесса в МАДОУ № 35 г. Апатиты</w:t>
      </w:r>
    </w:p>
    <w:tbl>
      <w:tblPr>
        <w:tblStyle w:val="1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992"/>
        <w:gridCol w:w="1559"/>
        <w:gridCol w:w="1701"/>
      </w:tblGrid>
      <w:tr w:rsidR="005E472A" w:rsidRPr="005E472A" w:rsidTr="007A733B">
        <w:trPr>
          <w:trHeight w:val="1196"/>
        </w:trPr>
        <w:tc>
          <w:tcPr>
            <w:tcW w:w="2694" w:type="dxa"/>
          </w:tcPr>
          <w:p w:rsidR="005E472A" w:rsidRPr="005E472A" w:rsidRDefault="005E472A" w:rsidP="005E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2A" w:rsidRPr="005E472A" w:rsidRDefault="005E472A" w:rsidP="005E4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2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5E472A" w:rsidRPr="005E472A" w:rsidRDefault="005E472A" w:rsidP="005E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2A" w:rsidRPr="005E472A" w:rsidRDefault="005E472A" w:rsidP="005E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72A" w:rsidRPr="005E472A" w:rsidRDefault="005E472A" w:rsidP="005E4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72A" w:rsidRPr="005E472A" w:rsidRDefault="005E472A" w:rsidP="005E4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  <w:proofErr w:type="spellStart"/>
            <w:r w:rsidRPr="005E472A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4252" w:type="dxa"/>
            <w:gridSpan w:val="3"/>
          </w:tcPr>
          <w:p w:rsidR="005E472A" w:rsidRPr="005E472A" w:rsidRDefault="005E472A" w:rsidP="005E4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72A" w:rsidRPr="005E472A" w:rsidRDefault="001E06D9" w:rsidP="005E4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D71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22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  <w:r w:rsidR="005E472A" w:rsidRPr="005E4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</w:p>
        </w:tc>
      </w:tr>
      <w:tr w:rsidR="005E472A" w:rsidRPr="005E472A" w:rsidTr="007A733B">
        <w:tc>
          <w:tcPr>
            <w:tcW w:w="10348" w:type="dxa"/>
            <w:gridSpan w:val="5"/>
          </w:tcPr>
          <w:p w:rsidR="005E472A" w:rsidRPr="005E472A" w:rsidRDefault="005E472A" w:rsidP="005E4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оценки:</w:t>
            </w:r>
          </w:p>
          <w:p w:rsidR="005E472A" w:rsidRPr="005E472A" w:rsidRDefault="005E472A" w:rsidP="005E4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1б.</w:t>
            </w:r>
            <w:r w:rsidRPr="005E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показатель не соответствует; </w:t>
            </w:r>
          </w:p>
          <w:p w:rsidR="005E472A" w:rsidRPr="005E472A" w:rsidRDefault="005E472A" w:rsidP="005E4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2б.-</w:t>
            </w:r>
            <w:r w:rsidRPr="005E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показатель в стадии формирования; </w:t>
            </w:r>
          </w:p>
          <w:p w:rsidR="005E472A" w:rsidRPr="005E472A" w:rsidRDefault="005E472A" w:rsidP="005E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7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3б.</w:t>
            </w:r>
            <w:r w:rsidRPr="005E472A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показатель соответствует</w:t>
            </w:r>
          </w:p>
        </w:tc>
      </w:tr>
      <w:tr w:rsidR="005E472A" w:rsidRPr="005E472A" w:rsidTr="007A733B">
        <w:tc>
          <w:tcPr>
            <w:tcW w:w="7088" w:type="dxa"/>
            <w:gridSpan w:val="3"/>
          </w:tcPr>
          <w:p w:rsidR="005E472A" w:rsidRPr="005E472A" w:rsidRDefault="005E472A" w:rsidP="005E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472A" w:rsidRPr="005E472A" w:rsidRDefault="005E472A" w:rsidP="005E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требований</w:t>
            </w:r>
          </w:p>
        </w:tc>
        <w:tc>
          <w:tcPr>
            <w:tcW w:w="1701" w:type="dxa"/>
          </w:tcPr>
          <w:p w:rsidR="005E472A" w:rsidRPr="005E472A" w:rsidRDefault="005E472A" w:rsidP="005E472A">
            <w:pPr>
              <w:jc w:val="center"/>
              <w:rPr>
                <w:rFonts w:ascii="Times New Roman" w:hAnsi="Times New Roman" w:cs="Times New Roman"/>
              </w:rPr>
            </w:pPr>
            <w:r w:rsidRPr="005E472A">
              <w:rPr>
                <w:rFonts w:ascii="Times New Roman" w:eastAsia="Times New Roman" w:hAnsi="Times New Roman" w:cs="Times New Roman"/>
              </w:rPr>
              <w:t>Комментарии</w:t>
            </w:r>
          </w:p>
        </w:tc>
      </w:tr>
      <w:tr w:rsidR="005E472A" w:rsidRPr="005E472A" w:rsidTr="007A733B">
        <w:tc>
          <w:tcPr>
            <w:tcW w:w="2694" w:type="dxa"/>
            <w:vMerge w:val="restart"/>
          </w:tcPr>
          <w:p w:rsidR="005E472A" w:rsidRPr="005E472A" w:rsidRDefault="005E472A" w:rsidP="005E47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воспитанников с персоналом</w:t>
            </w:r>
          </w:p>
        </w:tc>
        <w:tc>
          <w:tcPr>
            <w:tcW w:w="4394" w:type="dxa"/>
            <w:gridSpan w:val="2"/>
          </w:tcPr>
          <w:p w:rsidR="005E472A" w:rsidRPr="005E472A" w:rsidRDefault="005E472A" w:rsidP="005E47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2A">
              <w:rPr>
                <w:rFonts w:ascii="Times New Roman" w:hAnsi="Times New Roman" w:cs="Times New Roman"/>
                <w:sz w:val="24"/>
                <w:szCs w:val="24"/>
              </w:rPr>
              <w:t>Доброжелательное</w:t>
            </w:r>
          </w:p>
          <w:p w:rsidR="005E472A" w:rsidRPr="005E472A" w:rsidRDefault="005E472A" w:rsidP="005E47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2A">
              <w:rPr>
                <w:rFonts w:ascii="Times New Roman" w:hAnsi="Times New Roman" w:cs="Times New Roman"/>
                <w:sz w:val="24"/>
                <w:szCs w:val="24"/>
              </w:rPr>
              <w:t>отношение к воспитанникам</w:t>
            </w:r>
          </w:p>
        </w:tc>
        <w:tc>
          <w:tcPr>
            <w:tcW w:w="1559" w:type="dxa"/>
          </w:tcPr>
          <w:p w:rsidR="005E472A" w:rsidRPr="005E472A" w:rsidRDefault="00C3221D" w:rsidP="005E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E472A" w:rsidRPr="005E472A" w:rsidRDefault="005E472A" w:rsidP="005E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2A" w:rsidRPr="005E472A" w:rsidTr="007A733B">
        <w:tc>
          <w:tcPr>
            <w:tcW w:w="2694" w:type="dxa"/>
            <w:vMerge/>
          </w:tcPr>
          <w:p w:rsidR="005E472A" w:rsidRPr="005E472A" w:rsidRDefault="005E472A" w:rsidP="005E47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E472A" w:rsidRPr="005E472A" w:rsidRDefault="00100209" w:rsidP="005E47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Благоприятный </w:t>
            </w:r>
            <w:r w:rsidR="005E472A" w:rsidRPr="005E472A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эмоциональный климат </w:t>
            </w:r>
          </w:p>
          <w:p w:rsidR="005E472A" w:rsidRPr="005E472A" w:rsidRDefault="005E472A" w:rsidP="005E47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2A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1559" w:type="dxa"/>
          </w:tcPr>
          <w:p w:rsidR="005E472A" w:rsidRPr="005E472A" w:rsidRDefault="00C3221D" w:rsidP="005E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E472A" w:rsidRPr="005E472A" w:rsidRDefault="005E472A" w:rsidP="005E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2A" w:rsidRPr="005E472A" w:rsidTr="007A733B">
        <w:tc>
          <w:tcPr>
            <w:tcW w:w="2694" w:type="dxa"/>
            <w:vMerge w:val="restart"/>
          </w:tcPr>
          <w:p w:rsidR="005E472A" w:rsidRPr="005E472A" w:rsidRDefault="005E472A" w:rsidP="005E47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2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воспитанников друг с другом</w:t>
            </w:r>
          </w:p>
        </w:tc>
        <w:tc>
          <w:tcPr>
            <w:tcW w:w="4394" w:type="dxa"/>
            <w:gridSpan w:val="2"/>
          </w:tcPr>
          <w:p w:rsidR="005E472A" w:rsidRPr="005E472A" w:rsidRDefault="005E472A" w:rsidP="005E47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2A">
              <w:rPr>
                <w:rFonts w:ascii="Times New Roman" w:hAnsi="Times New Roman" w:cs="Times New Roman"/>
                <w:sz w:val="24"/>
                <w:szCs w:val="24"/>
              </w:rPr>
              <w:t>Взаимодействие в самостоятельной деятельности</w:t>
            </w:r>
          </w:p>
        </w:tc>
        <w:tc>
          <w:tcPr>
            <w:tcW w:w="1559" w:type="dxa"/>
          </w:tcPr>
          <w:p w:rsidR="005E472A" w:rsidRPr="005E472A" w:rsidRDefault="00737A7B" w:rsidP="005E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E472A" w:rsidRPr="005E472A" w:rsidRDefault="005E472A" w:rsidP="005E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2A" w:rsidRPr="005E472A" w:rsidTr="007A733B">
        <w:tc>
          <w:tcPr>
            <w:tcW w:w="2694" w:type="dxa"/>
            <w:vMerge/>
          </w:tcPr>
          <w:p w:rsidR="005E472A" w:rsidRPr="005E472A" w:rsidRDefault="005E472A" w:rsidP="005E47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E472A" w:rsidRPr="005E472A" w:rsidRDefault="005E472A" w:rsidP="005E47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2A">
              <w:rPr>
                <w:rFonts w:ascii="Times New Roman" w:hAnsi="Times New Roman" w:cs="Times New Roman"/>
                <w:sz w:val="24"/>
                <w:szCs w:val="24"/>
              </w:rPr>
              <w:t>Взаимодействие при проведении НОД</w:t>
            </w:r>
          </w:p>
        </w:tc>
        <w:tc>
          <w:tcPr>
            <w:tcW w:w="1559" w:type="dxa"/>
          </w:tcPr>
          <w:p w:rsidR="005E472A" w:rsidRPr="005E472A" w:rsidRDefault="00737A7B" w:rsidP="005E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E472A" w:rsidRPr="005E472A" w:rsidRDefault="005E472A" w:rsidP="005E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2A" w:rsidRPr="005E472A" w:rsidTr="007A733B">
        <w:tc>
          <w:tcPr>
            <w:tcW w:w="2694" w:type="dxa"/>
            <w:vMerge w:val="restart"/>
          </w:tcPr>
          <w:p w:rsidR="005E472A" w:rsidRPr="005E472A" w:rsidRDefault="005E472A" w:rsidP="005E47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2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персонала с родителями воспитанников</w:t>
            </w:r>
          </w:p>
        </w:tc>
        <w:tc>
          <w:tcPr>
            <w:tcW w:w="4394" w:type="dxa"/>
            <w:gridSpan w:val="2"/>
          </w:tcPr>
          <w:p w:rsidR="005E472A" w:rsidRPr="005E472A" w:rsidRDefault="005E472A" w:rsidP="005E47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2A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жизнь </w:t>
            </w:r>
          </w:p>
          <w:p w:rsidR="005E472A" w:rsidRPr="005E472A" w:rsidRDefault="005E472A" w:rsidP="005E47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2A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1559" w:type="dxa"/>
          </w:tcPr>
          <w:p w:rsidR="005E472A" w:rsidRPr="005E472A" w:rsidRDefault="00737A7B" w:rsidP="005E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E472A" w:rsidRPr="005E472A" w:rsidRDefault="005E472A" w:rsidP="005E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2A" w:rsidRPr="005E472A" w:rsidTr="007A733B">
        <w:tc>
          <w:tcPr>
            <w:tcW w:w="2694" w:type="dxa"/>
            <w:vMerge/>
          </w:tcPr>
          <w:p w:rsidR="005E472A" w:rsidRPr="005E472A" w:rsidRDefault="005E472A" w:rsidP="005E47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E472A" w:rsidRPr="005E472A" w:rsidRDefault="005E472A" w:rsidP="005E47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2A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со стороны родителей</w:t>
            </w:r>
          </w:p>
        </w:tc>
        <w:tc>
          <w:tcPr>
            <w:tcW w:w="1559" w:type="dxa"/>
          </w:tcPr>
          <w:p w:rsidR="005E472A" w:rsidRPr="005E472A" w:rsidRDefault="00737A7B" w:rsidP="005E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E472A" w:rsidRPr="005E472A" w:rsidRDefault="005E472A" w:rsidP="005E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2A" w:rsidRPr="005E472A" w:rsidTr="007A733B">
        <w:tc>
          <w:tcPr>
            <w:tcW w:w="2694" w:type="dxa"/>
            <w:vMerge w:val="restart"/>
          </w:tcPr>
          <w:p w:rsidR="005E472A" w:rsidRPr="005E472A" w:rsidRDefault="005E472A" w:rsidP="005E47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72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педагогов друг с другом</w:t>
            </w:r>
          </w:p>
        </w:tc>
        <w:tc>
          <w:tcPr>
            <w:tcW w:w="4394" w:type="dxa"/>
            <w:gridSpan w:val="2"/>
          </w:tcPr>
          <w:p w:rsidR="005E472A" w:rsidRPr="005E472A" w:rsidRDefault="005E472A" w:rsidP="005E47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2A">
              <w:rPr>
                <w:rFonts w:ascii="Times New Roman" w:hAnsi="Times New Roman" w:cs="Times New Roman"/>
                <w:sz w:val="24"/>
                <w:szCs w:val="24"/>
              </w:rPr>
              <w:t>Положительный микроклимат в ДОУ</w:t>
            </w:r>
          </w:p>
        </w:tc>
        <w:tc>
          <w:tcPr>
            <w:tcW w:w="1559" w:type="dxa"/>
          </w:tcPr>
          <w:p w:rsidR="005E472A" w:rsidRPr="005E472A" w:rsidRDefault="00C3221D" w:rsidP="005E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E472A" w:rsidRPr="005E472A" w:rsidRDefault="005E472A" w:rsidP="005E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2A" w:rsidRPr="005E472A" w:rsidTr="007A733B">
        <w:trPr>
          <w:trHeight w:val="562"/>
        </w:trPr>
        <w:tc>
          <w:tcPr>
            <w:tcW w:w="2694" w:type="dxa"/>
            <w:vMerge/>
          </w:tcPr>
          <w:p w:rsidR="005E472A" w:rsidRPr="005E472A" w:rsidRDefault="005E472A" w:rsidP="005E47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E472A" w:rsidRPr="005E472A" w:rsidRDefault="005E472A" w:rsidP="005E47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72A">
              <w:rPr>
                <w:rFonts w:ascii="Times New Roman" w:hAnsi="Times New Roman" w:cs="Times New Roman"/>
                <w:sz w:val="24"/>
                <w:szCs w:val="24"/>
              </w:rPr>
              <w:t>Наставничество</w:t>
            </w:r>
          </w:p>
        </w:tc>
        <w:tc>
          <w:tcPr>
            <w:tcW w:w="1559" w:type="dxa"/>
          </w:tcPr>
          <w:p w:rsidR="005E472A" w:rsidRPr="005E472A" w:rsidRDefault="00C3221D" w:rsidP="005E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E472A" w:rsidRPr="005E472A" w:rsidRDefault="005E472A" w:rsidP="005E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550" w:rsidRDefault="00E42279" w:rsidP="00CB3D8D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проведенная внутренняя система оц</w:t>
      </w:r>
      <w:r w:rsidR="00026B3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нки качества </w:t>
      </w:r>
      <w:r w:rsidR="00026B35">
        <w:rPr>
          <w:rFonts w:ascii="Times New Roman" w:hAnsi="Times New Roman" w:cs="Times New Roman"/>
          <w:sz w:val="24"/>
          <w:szCs w:val="24"/>
        </w:rPr>
        <w:t>образования позволила совершенствовать систему</w:t>
      </w:r>
      <w:r w:rsidRPr="00E42279">
        <w:rPr>
          <w:rFonts w:ascii="Times New Roman" w:hAnsi="Times New Roman" w:cs="Times New Roman"/>
          <w:sz w:val="24"/>
          <w:szCs w:val="24"/>
        </w:rPr>
        <w:t xml:space="preserve"> управления качеством образо</w:t>
      </w:r>
      <w:r w:rsidR="00026B35">
        <w:rPr>
          <w:rFonts w:ascii="Times New Roman" w:hAnsi="Times New Roman" w:cs="Times New Roman"/>
          <w:sz w:val="24"/>
          <w:szCs w:val="24"/>
        </w:rPr>
        <w:t xml:space="preserve">вания в ДОО, а также обеспечить </w:t>
      </w:r>
      <w:r w:rsidRPr="00E42279">
        <w:rPr>
          <w:rFonts w:ascii="Times New Roman" w:hAnsi="Times New Roman" w:cs="Times New Roman"/>
          <w:sz w:val="24"/>
          <w:szCs w:val="24"/>
        </w:rPr>
        <w:t xml:space="preserve"> всех участников образовательного процесса и общества в целом объективной информацией о состоянии системы образования на различны</w:t>
      </w:r>
      <w:r w:rsidR="00026B35">
        <w:rPr>
          <w:rFonts w:ascii="Times New Roman" w:hAnsi="Times New Roman" w:cs="Times New Roman"/>
          <w:sz w:val="24"/>
          <w:szCs w:val="24"/>
        </w:rPr>
        <w:t>х уровнях и тенденциях раз</w:t>
      </w:r>
      <w:r w:rsidR="001C7AA2">
        <w:rPr>
          <w:rFonts w:ascii="Times New Roman" w:hAnsi="Times New Roman" w:cs="Times New Roman"/>
          <w:sz w:val="24"/>
          <w:szCs w:val="24"/>
        </w:rPr>
        <w:t>вития в конкретном детском саду.</w:t>
      </w:r>
    </w:p>
    <w:p w:rsidR="003F7981" w:rsidRPr="001F6563" w:rsidRDefault="00C916AE" w:rsidP="00CB3D8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B3D8D">
        <w:rPr>
          <w:rFonts w:ascii="Times New Roman" w:hAnsi="Times New Roman" w:cs="Times New Roman"/>
          <w:b/>
          <w:sz w:val="24"/>
          <w:szCs w:val="24"/>
        </w:rPr>
        <w:t>Вывод:</w:t>
      </w:r>
      <w:r w:rsidRPr="001F6563">
        <w:rPr>
          <w:rFonts w:ascii="Times New Roman" w:hAnsi="Times New Roman" w:cs="Times New Roman"/>
          <w:sz w:val="24"/>
          <w:szCs w:val="24"/>
        </w:rPr>
        <w:t xml:space="preserve"> при проведении </w:t>
      </w:r>
      <w:proofErr w:type="spellStart"/>
      <w:r w:rsidRPr="001F656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F6563">
        <w:rPr>
          <w:rFonts w:ascii="Times New Roman" w:hAnsi="Times New Roman" w:cs="Times New Roman"/>
          <w:sz w:val="24"/>
          <w:szCs w:val="24"/>
        </w:rPr>
        <w:t xml:space="preserve"> выявлено, что внутренняя система оценки качества образования способствует повышению эффективности образовательного процесса в целях совершенствования качества образования обучающихся в соответствии с требованиями федеральных государственных образовательных стандартов дошкольного образования</w:t>
      </w:r>
      <w:r w:rsidR="001F6563">
        <w:rPr>
          <w:rFonts w:ascii="Times New Roman" w:hAnsi="Times New Roman" w:cs="Times New Roman"/>
          <w:sz w:val="24"/>
          <w:szCs w:val="24"/>
        </w:rPr>
        <w:t>.</w:t>
      </w:r>
    </w:p>
    <w:p w:rsidR="001E06D9" w:rsidRDefault="001E06D9" w:rsidP="001F6563">
      <w:pPr>
        <w:rPr>
          <w:rFonts w:ascii="Times New Roman" w:hAnsi="Times New Roman" w:cs="Times New Roman"/>
          <w:sz w:val="24"/>
          <w:szCs w:val="24"/>
        </w:rPr>
      </w:pPr>
      <w:r w:rsidRPr="001E06D9">
        <w:rPr>
          <w:rFonts w:ascii="Times New Roman" w:hAnsi="Times New Roman" w:cs="Times New Roman"/>
          <w:b/>
          <w:sz w:val="24"/>
          <w:szCs w:val="24"/>
        </w:rPr>
        <w:t xml:space="preserve">Выводы по итогам </w:t>
      </w:r>
      <w:proofErr w:type="spellStart"/>
      <w:r w:rsidRPr="001E06D9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1E06D9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  <w:r w:rsidRPr="001E0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6D9" w:rsidRDefault="001E06D9" w:rsidP="001E0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6D9">
        <w:rPr>
          <w:rFonts w:ascii="Times New Roman" w:hAnsi="Times New Roman" w:cs="Times New Roman"/>
          <w:sz w:val="24"/>
          <w:szCs w:val="24"/>
        </w:rPr>
        <w:t xml:space="preserve">1. Организация педагогического процесса отмечается гибкостью, ориентированностью на возрастные и индивидуальные особенности детей, что позволяет осуществить </w:t>
      </w:r>
      <w:proofErr w:type="spellStart"/>
      <w:r w:rsidRPr="001E06D9">
        <w:rPr>
          <w:rFonts w:ascii="Times New Roman" w:hAnsi="Times New Roman" w:cs="Times New Roman"/>
          <w:sz w:val="24"/>
          <w:szCs w:val="24"/>
        </w:rPr>
        <w:t>личностноориентированный</w:t>
      </w:r>
      <w:proofErr w:type="spellEnd"/>
      <w:r w:rsidRPr="001E06D9">
        <w:rPr>
          <w:rFonts w:ascii="Times New Roman" w:hAnsi="Times New Roman" w:cs="Times New Roman"/>
          <w:sz w:val="24"/>
          <w:szCs w:val="24"/>
        </w:rPr>
        <w:t xml:space="preserve"> подход к детям. </w:t>
      </w:r>
    </w:p>
    <w:p w:rsidR="001E06D9" w:rsidRDefault="001E06D9" w:rsidP="001E0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6D9">
        <w:rPr>
          <w:rFonts w:ascii="Times New Roman" w:hAnsi="Times New Roman" w:cs="Times New Roman"/>
          <w:sz w:val="24"/>
          <w:szCs w:val="24"/>
        </w:rPr>
        <w:t xml:space="preserve">2. Содержание образовательно-воспитательной работы соответствует требованиям социального заказа родителей (законных представителей); </w:t>
      </w:r>
    </w:p>
    <w:p w:rsidR="001E06D9" w:rsidRDefault="001E06D9" w:rsidP="001E0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6D9">
        <w:rPr>
          <w:rFonts w:ascii="Times New Roman" w:hAnsi="Times New Roman" w:cs="Times New Roman"/>
          <w:sz w:val="24"/>
          <w:szCs w:val="24"/>
        </w:rPr>
        <w:t>3. В ОО работает коллектив единомышленников из числа профессионально подготовленных кадров, наблюдается повышение профессионального уровня педагогов, создан благоприятный 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6D9">
        <w:rPr>
          <w:rFonts w:ascii="Times New Roman" w:hAnsi="Times New Roman" w:cs="Times New Roman"/>
          <w:sz w:val="24"/>
          <w:szCs w:val="24"/>
        </w:rPr>
        <w:t xml:space="preserve">- психологический климат в коллективе; </w:t>
      </w:r>
    </w:p>
    <w:p w:rsidR="003F7981" w:rsidRDefault="001E06D9" w:rsidP="00CB3D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6D9">
        <w:rPr>
          <w:rFonts w:ascii="Times New Roman" w:hAnsi="Times New Roman" w:cs="Times New Roman"/>
          <w:sz w:val="24"/>
          <w:szCs w:val="24"/>
        </w:rPr>
        <w:t xml:space="preserve">4. Материально-техническая база, соответствует санитарно-гигиеническим требованиям. 5. Запланированная </w:t>
      </w:r>
      <w:r>
        <w:rPr>
          <w:rFonts w:ascii="Times New Roman" w:hAnsi="Times New Roman" w:cs="Times New Roman"/>
          <w:sz w:val="24"/>
          <w:szCs w:val="24"/>
        </w:rPr>
        <w:t>образовательная работа на 2022</w:t>
      </w:r>
      <w:r w:rsidRPr="001E06D9">
        <w:rPr>
          <w:rFonts w:ascii="Times New Roman" w:hAnsi="Times New Roman" w:cs="Times New Roman"/>
          <w:sz w:val="24"/>
          <w:szCs w:val="24"/>
        </w:rPr>
        <w:t>-2023 учебны</w:t>
      </w:r>
      <w:r w:rsidR="00763481">
        <w:rPr>
          <w:rFonts w:ascii="Times New Roman" w:hAnsi="Times New Roman" w:cs="Times New Roman"/>
          <w:sz w:val="24"/>
          <w:szCs w:val="24"/>
        </w:rPr>
        <w:t>й год выполнена в полном объеме.</w:t>
      </w:r>
    </w:p>
    <w:p w:rsidR="00CB3D8D" w:rsidRDefault="00CB3D8D" w:rsidP="00CB3D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D8D" w:rsidRDefault="00CB3D8D" w:rsidP="00CB3D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737" w:rsidRDefault="00B662C1" w:rsidP="00B66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B662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/>
        </w:rPr>
        <w:lastRenderedPageBreak/>
        <w:t>VI</w:t>
      </w:r>
      <w:r w:rsidRPr="00B662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. </w:t>
      </w:r>
      <w:r w:rsidR="00CE3DF2" w:rsidRPr="00B662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Показатели </w:t>
      </w:r>
      <w:proofErr w:type="spellStart"/>
      <w:r w:rsidR="00CE3DF2" w:rsidRPr="00B662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самообследования</w:t>
      </w:r>
      <w:proofErr w:type="spellEnd"/>
      <w:r w:rsidR="00CE3DF2" w:rsidRPr="00B662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CE3DF2" w:rsidRPr="00B662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>деятельности муниципального автономного дошкольного образовательного учреждения</w:t>
      </w:r>
      <w:r w:rsidRPr="00B662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№</w:t>
      </w:r>
      <w:r w:rsidR="00CE144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35 города Апатиты на </w:t>
      </w:r>
      <w:r w:rsidR="001E06D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17.04.2024</w:t>
      </w:r>
      <w:r w:rsidR="00CE3DF2" w:rsidRPr="00B662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proofErr w:type="gramStart"/>
      <w:r w:rsidR="00CE3DF2" w:rsidRPr="00B662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года</w:t>
      </w:r>
      <w:proofErr w:type="gramEnd"/>
      <w:r w:rsidR="00CE3DF2" w:rsidRPr="00B662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>(утв</w:t>
      </w:r>
      <w:r w:rsidRPr="00B662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ерждённые </w:t>
      </w:r>
      <w:r w:rsidR="00CE3DF2" w:rsidRPr="00B662C1">
        <w:rPr>
          <w:rFonts w:ascii="Times New Roman" w:eastAsia="Times New Roman" w:hAnsi="Times New Roman" w:cs="Times New Roman"/>
          <w:b/>
          <w:bCs/>
          <w:sz w:val="24"/>
          <w:szCs w:val="24"/>
        </w:rPr>
        <w:t> приказом</w:t>
      </w:r>
      <w:r w:rsidR="00CE3DF2" w:rsidRPr="00B662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 Министерства образования и науки РФ </w:t>
      </w:r>
    </w:p>
    <w:p w:rsidR="00CE3DF2" w:rsidRPr="00B662C1" w:rsidRDefault="00CE3DF2" w:rsidP="00B66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B662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от 10 декабря 2013 г. N 1324)</w:t>
      </w:r>
      <w:r w:rsidR="00B662C1" w:rsidRPr="00B662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.</w:t>
      </w:r>
      <w:r w:rsidRPr="00865F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614" w:type="dxa"/>
        <w:tblCellSpacing w:w="15" w:type="dxa"/>
        <w:tblInd w:w="-9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7797"/>
        <w:gridCol w:w="1824"/>
      </w:tblGrid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1.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24531E" w:rsidP="0076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07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3481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D107F2" w:rsidP="0076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  <w:r w:rsidR="00245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3481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100209" w:rsidRDefault="00D107F2" w:rsidP="0076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245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3481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100209" w:rsidRDefault="00D107F2" w:rsidP="002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  <w:r w:rsidR="009427BA" w:rsidRPr="0010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531E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763481" w:rsidP="0076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  <w:r w:rsidR="00245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662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763481" w:rsidP="0076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  <w:r w:rsidR="00245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="0024531E"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7A2FBD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на одного воспитанника в месяц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1448" w:rsidP="003D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07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21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348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1448" w:rsidP="003D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34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3D7A0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1448" w:rsidP="003D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34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3D7A0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BB368A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3D7A0B" w:rsidP="003D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25224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100209" w:rsidP="003D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D7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100209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  <w:r w:rsidR="00026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A2FB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100209" w:rsidP="003D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7A2FB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A2F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7A2FBD" w:rsidP="0092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2A2B5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7A2FBD" w:rsidP="0092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A2B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73AE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3D7A0B" w:rsidP="003D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273A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925C2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925C2D" w:rsidP="00925C2D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55</w:t>
            </w:r>
            <w:r w:rsidRPr="00925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5B10B7" w:rsidP="005B1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763481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273AE6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34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348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CE3DF2"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925C2D" w:rsidRDefault="00E1501D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34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52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348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 w:rsidR="00CE3DF2" w:rsidRPr="00925C2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A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3481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  <w:r w:rsidR="00245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3481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925C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1501D" w:rsidRPr="00355835" w:rsidRDefault="00E1501D" w:rsidP="0076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5C2D">
              <w:rPr>
                <w:rFonts w:ascii="Times New Roman" w:eastAsia="Times New Roman" w:hAnsi="Times New Roman" w:cs="Times New Roman"/>
                <w:sz w:val="24"/>
                <w:szCs w:val="24"/>
              </w:rPr>
              <w:t>1 педагог /</w:t>
            </w:r>
            <w:r w:rsidR="00BB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3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925C2D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763481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8219E0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70BD1" w:rsidP="00B6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="001C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- дефектолога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1C7AA2" w:rsidP="00B6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Инфраструктура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000627" w:rsidRDefault="00E1501D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E3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3DF2" w:rsidRPr="00DD275F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E3DF2" w:rsidRPr="00DD27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000627" w:rsidRDefault="00214920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E3DF2" w:rsidRPr="00865F94" w:rsidTr="003F7981">
        <w:trPr>
          <w:tblCellSpacing w:w="15" w:type="dxa"/>
        </w:trPr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DF2" w:rsidRPr="00865F94" w:rsidRDefault="00CE3DF2" w:rsidP="0071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9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CE3DF2" w:rsidRDefault="00CE3DF2" w:rsidP="003F7981"/>
    <w:sectPr w:rsidR="00CE3DF2" w:rsidSect="003F798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C81" w:rsidRDefault="005A3C81" w:rsidP="003F7981">
      <w:pPr>
        <w:spacing w:after="0" w:line="240" w:lineRule="auto"/>
      </w:pPr>
      <w:r>
        <w:separator/>
      </w:r>
    </w:p>
  </w:endnote>
  <w:endnote w:type="continuationSeparator" w:id="0">
    <w:p w:rsidR="005A3C81" w:rsidRDefault="005A3C81" w:rsidP="003F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091575"/>
      <w:docPartObj>
        <w:docPartGallery w:val="Page Numbers (Bottom of Page)"/>
        <w:docPartUnique/>
      </w:docPartObj>
    </w:sdtPr>
    <w:sdtEndPr/>
    <w:sdtContent>
      <w:p w:rsidR="002F6376" w:rsidRDefault="002F6376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1CE">
          <w:rPr>
            <w:noProof/>
          </w:rPr>
          <w:t>2</w:t>
        </w:r>
        <w:r>
          <w:fldChar w:fldCharType="end"/>
        </w:r>
      </w:p>
    </w:sdtContent>
  </w:sdt>
  <w:p w:rsidR="002F6376" w:rsidRDefault="002F637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C81" w:rsidRDefault="005A3C81" w:rsidP="003F7981">
      <w:pPr>
        <w:spacing w:after="0" w:line="240" w:lineRule="auto"/>
      </w:pPr>
      <w:r>
        <w:separator/>
      </w:r>
    </w:p>
  </w:footnote>
  <w:footnote w:type="continuationSeparator" w:id="0">
    <w:p w:rsidR="005A3C81" w:rsidRDefault="005A3C81" w:rsidP="003F7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560"/>
    <w:multiLevelType w:val="hybridMultilevel"/>
    <w:tmpl w:val="6A4EA2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13A1D"/>
    <w:multiLevelType w:val="hybridMultilevel"/>
    <w:tmpl w:val="73A85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D1044"/>
    <w:multiLevelType w:val="hybridMultilevel"/>
    <w:tmpl w:val="73285D00"/>
    <w:lvl w:ilvl="0" w:tplc="041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08DA4240"/>
    <w:multiLevelType w:val="hybridMultilevel"/>
    <w:tmpl w:val="C9881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3338E"/>
    <w:multiLevelType w:val="hybridMultilevel"/>
    <w:tmpl w:val="F678E1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404E8"/>
    <w:multiLevelType w:val="multilevel"/>
    <w:tmpl w:val="DE12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1A618A"/>
    <w:multiLevelType w:val="hybridMultilevel"/>
    <w:tmpl w:val="4D5C3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212DCE"/>
    <w:multiLevelType w:val="hybridMultilevel"/>
    <w:tmpl w:val="033C6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06A2A"/>
    <w:multiLevelType w:val="hybridMultilevel"/>
    <w:tmpl w:val="E98C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D7A63"/>
    <w:multiLevelType w:val="hybridMultilevel"/>
    <w:tmpl w:val="F3A801D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64436C8"/>
    <w:multiLevelType w:val="hybridMultilevel"/>
    <w:tmpl w:val="BB50799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C933622"/>
    <w:multiLevelType w:val="hybridMultilevel"/>
    <w:tmpl w:val="D5C2082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2E757CB4"/>
    <w:multiLevelType w:val="multilevel"/>
    <w:tmpl w:val="94D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67642"/>
    <w:multiLevelType w:val="hybridMultilevel"/>
    <w:tmpl w:val="387EAD6E"/>
    <w:lvl w:ilvl="0" w:tplc="DDA8044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">
    <w:nsid w:val="32F92E65"/>
    <w:multiLevelType w:val="hybridMultilevel"/>
    <w:tmpl w:val="4062593E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5">
    <w:nsid w:val="33A321EF"/>
    <w:multiLevelType w:val="hybridMultilevel"/>
    <w:tmpl w:val="457E8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C24A0"/>
    <w:multiLevelType w:val="hybridMultilevel"/>
    <w:tmpl w:val="6734B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E54D7B"/>
    <w:multiLevelType w:val="hybridMultilevel"/>
    <w:tmpl w:val="421CA3A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6B97674"/>
    <w:multiLevelType w:val="hybridMultilevel"/>
    <w:tmpl w:val="48A8D3D8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274078"/>
    <w:multiLevelType w:val="hybridMultilevel"/>
    <w:tmpl w:val="2EAE1AD8"/>
    <w:lvl w:ilvl="0" w:tplc="0166184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">
    <w:nsid w:val="4AE579D9"/>
    <w:multiLevelType w:val="hybridMultilevel"/>
    <w:tmpl w:val="7C38083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232F4"/>
    <w:multiLevelType w:val="hybridMultilevel"/>
    <w:tmpl w:val="9EB051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FA93D81"/>
    <w:multiLevelType w:val="hybridMultilevel"/>
    <w:tmpl w:val="3CD2D5F0"/>
    <w:lvl w:ilvl="0" w:tplc="E9A062C4">
      <w:start w:val="1"/>
      <w:numFmt w:val="upperRoman"/>
      <w:lvlText w:val="%1."/>
      <w:lvlJc w:val="right"/>
      <w:pPr>
        <w:ind w:left="720" w:hanging="360"/>
      </w:pPr>
      <w:rPr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962FC"/>
    <w:multiLevelType w:val="hybridMultilevel"/>
    <w:tmpl w:val="F6E67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03838"/>
    <w:multiLevelType w:val="hybridMultilevel"/>
    <w:tmpl w:val="FA169F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77600"/>
    <w:multiLevelType w:val="hybridMultilevel"/>
    <w:tmpl w:val="AD0C4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946AFB"/>
    <w:multiLevelType w:val="hybridMultilevel"/>
    <w:tmpl w:val="D5EA3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1B4AA8"/>
    <w:multiLevelType w:val="multilevel"/>
    <w:tmpl w:val="9F1C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90282"/>
    <w:multiLevelType w:val="hybridMultilevel"/>
    <w:tmpl w:val="4740EF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43863D1"/>
    <w:multiLevelType w:val="hybridMultilevel"/>
    <w:tmpl w:val="E2847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9C0CD4"/>
    <w:multiLevelType w:val="multilevel"/>
    <w:tmpl w:val="B120B8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ACD59C0"/>
    <w:multiLevelType w:val="hybridMultilevel"/>
    <w:tmpl w:val="EC564B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0"/>
  </w:num>
  <w:num w:numId="4">
    <w:abstractNumId w:val="4"/>
  </w:num>
  <w:num w:numId="5">
    <w:abstractNumId w:val="2"/>
  </w:num>
  <w:num w:numId="6">
    <w:abstractNumId w:val="18"/>
  </w:num>
  <w:num w:numId="7">
    <w:abstractNumId w:val="6"/>
  </w:num>
  <w:num w:numId="8">
    <w:abstractNumId w:val="8"/>
  </w:num>
  <w:num w:numId="9">
    <w:abstractNumId w:val="29"/>
  </w:num>
  <w:num w:numId="10">
    <w:abstractNumId w:val="16"/>
  </w:num>
  <w:num w:numId="11">
    <w:abstractNumId w:val="10"/>
  </w:num>
  <w:num w:numId="12">
    <w:abstractNumId w:val="20"/>
  </w:num>
  <w:num w:numId="13">
    <w:abstractNumId w:val="1"/>
  </w:num>
  <w:num w:numId="14">
    <w:abstractNumId w:val="25"/>
  </w:num>
  <w:num w:numId="15">
    <w:abstractNumId w:val="9"/>
  </w:num>
  <w:num w:numId="16">
    <w:abstractNumId w:val="21"/>
  </w:num>
  <w:num w:numId="17">
    <w:abstractNumId w:val="3"/>
  </w:num>
  <w:num w:numId="18">
    <w:abstractNumId w:val="15"/>
  </w:num>
  <w:num w:numId="19">
    <w:abstractNumId w:val="22"/>
  </w:num>
  <w:num w:numId="20">
    <w:abstractNumId w:val="14"/>
  </w:num>
  <w:num w:numId="21">
    <w:abstractNumId w:val="11"/>
  </w:num>
  <w:num w:numId="22">
    <w:abstractNumId w:val="31"/>
  </w:num>
  <w:num w:numId="23">
    <w:abstractNumId w:val="23"/>
  </w:num>
  <w:num w:numId="24">
    <w:abstractNumId w:val="19"/>
  </w:num>
  <w:num w:numId="25">
    <w:abstractNumId w:val="5"/>
  </w:num>
  <w:num w:numId="26">
    <w:abstractNumId w:val="12"/>
  </w:num>
  <w:num w:numId="27">
    <w:abstractNumId w:val="27"/>
  </w:num>
  <w:num w:numId="28">
    <w:abstractNumId w:val="26"/>
  </w:num>
  <w:num w:numId="29">
    <w:abstractNumId w:val="13"/>
  </w:num>
  <w:num w:numId="30">
    <w:abstractNumId w:val="30"/>
  </w:num>
  <w:num w:numId="31">
    <w:abstractNumId w:val="2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83"/>
    <w:rsid w:val="00001B23"/>
    <w:rsid w:val="00016E11"/>
    <w:rsid w:val="0002452F"/>
    <w:rsid w:val="00026B35"/>
    <w:rsid w:val="00034BBB"/>
    <w:rsid w:val="00036D5D"/>
    <w:rsid w:val="00051C11"/>
    <w:rsid w:val="00053CAD"/>
    <w:rsid w:val="0007170A"/>
    <w:rsid w:val="00073E90"/>
    <w:rsid w:val="0007433B"/>
    <w:rsid w:val="000777CD"/>
    <w:rsid w:val="00077A0D"/>
    <w:rsid w:val="00082F1B"/>
    <w:rsid w:val="00091F11"/>
    <w:rsid w:val="000A38AB"/>
    <w:rsid w:val="000B52B4"/>
    <w:rsid w:val="000C326D"/>
    <w:rsid w:val="000C650D"/>
    <w:rsid w:val="000D4FB4"/>
    <w:rsid w:val="000D500A"/>
    <w:rsid w:val="000F42FD"/>
    <w:rsid w:val="000F4939"/>
    <w:rsid w:val="00100209"/>
    <w:rsid w:val="0010160B"/>
    <w:rsid w:val="00115103"/>
    <w:rsid w:val="00131EC3"/>
    <w:rsid w:val="001569EE"/>
    <w:rsid w:val="0015742A"/>
    <w:rsid w:val="00182DD5"/>
    <w:rsid w:val="001961CE"/>
    <w:rsid w:val="001C3C09"/>
    <w:rsid w:val="001C5F34"/>
    <w:rsid w:val="001C7AA2"/>
    <w:rsid w:val="001E06D9"/>
    <w:rsid w:val="001E7AF4"/>
    <w:rsid w:val="001F6563"/>
    <w:rsid w:val="00214920"/>
    <w:rsid w:val="002222E0"/>
    <w:rsid w:val="0024531E"/>
    <w:rsid w:val="00252244"/>
    <w:rsid w:val="00261862"/>
    <w:rsid w:val="0026530A"/>
    <w:rsid w:val="00273AE6"/>
    <w:rsid w:val="0029289A"/>
    <w:rsid w:val="002A2280"/>
    <w:rsid w:val="002A2B52"/>
    <w:rsid w:val="002B2BD3"/>
    <w:rsid w:val="002C495B"/>
    <w:rsid w:val="002D7BA9"/>
    <w:rsid w:val="002F1065"/>
    <w:rsid w:val="002F6376"/>
    <w:rsid w:val="00307633"/>
    <w:rsid w:val="00335B54"/>
    <w:rsid w:val="00335C64"/>
    <w:rsid w:val="00352244"/>
    <w:rsid w:val="00355835"/>
    <w:rsid w:val="00355CE1"/>
    <w:rsid w:val="00360510"/>
    <w:rsid w:val="0038580E"/>
    <w:rsid w:val="00390550"/>
    <w:rsid w:val="00390715"/>
    <w:rsid w:val="00394A70"/>
    <w:rsid w:val="003978EE"/>
    <w:rsid w:val="003B3B14"/>
    <w:rsid w:val="003C1C43"/>
    <w:rsid w:val="003D2C31"/>
    <w:rsid w:val="003D7A0B"/>
    <w:rsid w:val="003E31A4"/>
    <w:rsid w:val="003F056F"/>
    <w:rsid w:val="003F7981"/>
    <w:rsid w:val="004062B3"/>
    <w:rsid w:val="00411672"/>
    <w:rsid w:val="00413CCD"/>
    <w:rsid w:val="004344AD"/>
    <w:rsid w:val="00456DB9"/>
    <w:rsid w:val="004610FF"/>
    <w:rsid w:val="0046790E"/>
    <w:rsid w:val="00471CD2"/>
    <w:rsid w:val="00472CAF"/>
    <w:rsid w:val="00482074"/>
    <w:rsid w:val="00486CDE"/>
    <w:rsid w:val="004B1CE1"/>
    <w:rsid w:val="004C7970"/>
    <w:rsid w:val="004F59FF"/>
    <w:rsid w:val="004F6788"/>
    <w:rsid w:val="00502681"/>
    <w:rsid w:val="00513C7B"/>
    <w:rsid w:val="00520365"/>
    <w:rsid w:val="00533683"/>
    <w:rsid w:val="005550D7"/>
    <w:rsid w:val="00564D57"/>
    <w:rsid w:val="00591737"/>
    <w:rsid w:val="005A3C81"/>
    <w:rsid w:val="005B10B7"/>
    <w:rsid w:val="005E472A"/>
    <w:rsid w:val="005E4F25"/>
    <w:rsid w:val="00601EA2"/>
    <w:rsid w:val="00612A24"/>
    <w:rsid w:val="00635689"/>
    <w:rsid w:val="00641612"/>
    <w:rsid w:val="00645C59"/>
    <w:rsid w:val="0065429A"/>
    <w:rsid w:val="00672597"/>
    <w:rsid w:val="006856A9"/>
    <w:rsid w:val="00694C00"/>
    <w:rsid w:val="00695AF6"/>
    <w:rsid w:val="006960BE"/>
    <w:rsid w:val="006B0C3C"/>
    <w:rsid w:val="006B1485"/>
    <w:rsid w:val="006B3E81"/>
    <w:rsid w:val="006D31CD"/>
    <w:rsid w:val="00706F9D"/>
    <w:rsid w:val="00716074"/>
    <w:rsid w:val="00723F91"/>
    <w:rsid w:val="007331B7"/>
    <w:rsid w:val="0073636F"/>
    <w:rsid w:val="00737A7B"/>
    <w:rsid w:val="00763481"/>
    <w:rsid w:val="0076538B"/>
    <w:rsid w:val="00766314"/>
    <w:rsid w:val="007709EA"/>
    <w:rsid w:val="0078642C"/>
    <w:rsid w:val="0079720F"/>
    <w:rsid w:val="007A2FBD"/>
    <w:rsid w:val="007A733B"/>
    <w:rsid w:val="007B79C7"/>
    <w:rsid w:val="007E01BD"/>
    <w:rsid w:val="007E23AB"/>
    <w:rsid w:val="007E25BE"/>
    <w:rsid w:val="0080531F"/>
    <w:rsid w:val="008219E0"/>
    <w:rsid w:val="00833938"/>
    <w:rsid w:val="00835D91"/>
    <w:rsid w:val="00841D62"/>
    <w:rsid w:val="008735DD"/>
    <w:rsid w:val="008E139E"/>
    <w:rsid w:val="008E15B2"/>
    <w:rsid w:val="009011ED"/>
    <w:rsid w:val="0090633B"/>
    <w:rsid w:val="00914F42"/>
    <w:rsid w:val="0092195B"/>
    <w:rsid w:val="00925C2D"/>
    <w:rsid w:val="00926514"/>
    <w:rsid w:val="00933F0B"/>
    <w:rsid w:val="009427BA"/>
    <w:rsid w:val="00942D72"/>
    <w:rsid w:val="00946583"/>
    <w:rsid w:val="009925AB"/>
    <w:rsid w:val="009930C9"/>
    <w:rsid w:val="009D1AEA"/>
    <w:rsid w:val="009E2554"/>
    <w:rsid w:val="00A06B02"/>
    <w:rsid w:val="00A158F2"/>
    <w:rsid w:val="00A45F23"/>
    <w:rsid w:val="00A579F7"/>
    <w:rsid w:val="00A608D9"/>
    <w:rsid w:val="00A61C7B"/>
    <w:rsid w:val="00A81FC8"/>
    <w:rsid w:val="00A84649"/>
    <w:rsid w:val="00AA4449"/>
    <w:rsid w:val="00AB06F5"/>
    <w:rsid w:val="00AC7608"/>
    <w:rsid w:val="00AD232E"/>
    <w:rsid w:val="00AE055B"/>
    <w:rsid w:val="00AE09F1"/>
    <w:rsid w:val="00B052E8"/>
    <w:rsid w:val="00B06FE6"/>
    <w:rsid w:val="00B12557"/>
    <w:rsid w:val="00B35745"/>
    <w:rsid w:val="00B456B7"/>
    <w:rsid w:val="00B56574"/>
    <w:rsid w:val="00B60F76"/>
    <w:rsid w:val="00B65BDE"/>
    <w:rsid w:val="00B662C1"/>
    <w:rsid w:val="00B66D1D"/>
    <w:rsid w:val="00B83B56"/>
    <w:rsid w:val="00B86D4F"/>
    <w:rsid w:val="00B90A1F"/>
    <w:rsid w:val="00BA5322"/>
    <w:rsid w:val="00BB368A"/>
    <w:rsid w:val="00BB6C55"/>
    <w:rsid w:val="00BC0F4B"/>
    <w:rsid w:val="00BD05AE"/>
    <w:rsid w:val="00BD196A"/>
    <w:rsid w:val="00C04515"/>
    <w:rsid w:val="00C1021F"/>
    <w:rsid w:val="00C12114"/>
    <w:rsid w:val="00C3221D"/>
    <w:rsid w:val="00C422D9"/>
    <w:rsid w:val="00C70BD1"/>
    <w:rsid w:val="00C76D96"/>
    <w:rsid w:val="00C85936"/>
    <w:rsid w:val="00C916AE"/>
    <w:rsid w:val="00CA1337"/>
    <w:rsid w:val="00CA1C59"/>
    <w:rsid w:val="00CB3D8D"/>
    <w:rsid w:val="00CC6440"/>
    <w:rsid w:val="00CE1448"/>
    <w:rsid w:val="00CE3DF2"/>
    <w:rsid w:val="00CE7B17"/>
    <w:rsid w:val="00CF73B2"/>
    <w:rsid w:val="00D107F2"/>
    <w:rsid w:val="00D25CBC"/>
    <w:rsid w:val="00D50464"/>
    <w:rsid w:val="00D52DF2"/>
    <w:rsid w:val="00D706F9"/>
    <w:rsid w:val="00D71F7C"/>
    <w:rsid w:val="00DA16E6"/>
    <w:rsid w:val="00DA367B"/>
    <w:rsid w:val="00DE4F0B"/>
    <w:rsid w:val="00DF0654"/>
    <w:rsid w:val="00E0001F"/>
    <w:rsid w:val="00E00FC9"/>
    <w:rsid w:val="00E12B83"/>
    <w:rsid w:val="00E1501D"/>
    <w:rsid w:val="00E264E1"/>
    <w:rsid w:val="00E36CF8"/>
    <w:rsid w:val="00E416B0"/>
    <w:rsid w:val="00E42279"/>
    <w:rsid w:val="00E42767"/>
    <w:rsid w:val="00E63082"/>
    <w:rsid w:val="00E74065"/>
    <w:rsid w:val="00E756A3"/>
    <w:rsid w:val="00E90B6B"/>
    <w:rsid w:val="00EC22FC"/>
    <w:rsid w:val="00EC3319"/>
    <w:rsid w:val="00ED2A85"/>
    <w:rsid w:val="00ED4C4C"/>
    <w:rsid w:val="00EF421F"/>
    <w:rsid w:val="00EF62F9"/>
    <w:rsid w:val="00F2659F"/>
    <w:rsid w:val="00F27ECE"/>
    <w:rsid w:val="00F3158F"/>
    <w:rsid w:val="00F33C1A"/>
    <w:rsid w:val="00F42FE6"/>
    <w:rsid w:val="00F54586"/>
    <w:rsid w:val="00F669E2"/>
    <w:rsid w:val="00F8477B"/>
    <w:rsid w:val="00F92F6C"/>
    <w:rsid w:val="00FB181B"/>
    <w:rsid w:val="00FC11E2"/>
    <w:rsid w:val="00FD4E52"/>
    <w:rsid w:val="00F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3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53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9289A"/>
    <w:rPr>
      <w:rFonts w:cs="Times New Roman"/>
      <w:color w:val="0000FF"/>
      <w:u w:val="single"/>
    </w:rPr>
  </w:style>
  <w:style w:type="paragraph" w:customStyle="1" w:styleId="1">
    <w:name w:val="Без интервала1"/>
    <w:link w:val="NoSpacingChar"/>
    <w:rsid w:val="002928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29289A"/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472C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2B2B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6960BE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60B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2C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F421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F421F"/>
  </w:style>
  <w:style w:type="paragraph" w:styleId="aa">
    <w:name w:val="No Spacing"/>
    <w:uiPriority w:val="1"/>
    <w:qFormat/>
    <w:rsid w:val="00EC22FC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5E472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F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7981"/>
  </w:style>
  <w:style w:type="paragraph" w:styleId="ad">
    <w:name w:val="footer"/>
    <w:basedOn w:val="a"/>
    <w:link w:val="ae"/>
    <w:uiPriority w:val="99"/>
    <w:unhideWhenUsed/>
    <w:rsid w:val="003F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7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3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53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9289A"/>
    <w:rPr>
      <w:rFonts w:cs="Times New Roman"/>
      <w:color w:val="0000FF"/>
      <w:u w:val="single"/>
    </w:rPr>
  </w:style>
  <w:style w:type="paragraph" w:customStyle="1" w:styleId="1">
    <w:name w:val="Без интервала1"/>
    <w:link w:val="NoSpacingChar"/>
    <w:rsid w:val="002928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29289A"/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472C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2B2B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6960BE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60B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2C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F421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F421F"/>
  </w:style>
  <w:style w:type="paragraph" w:styleId="aa">
    <w:name w:val="No Spacing"/>
    <w:uiPriority w:val="1"/>
    <w:qFormat/>
    <w:rsid w:val="00EC22FC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5E472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F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7981"/>
  </w:style>
  <w:style w:type="paragraph" w:styleId="ad">
    <w:name w:val="footer"/>
    <w:basedOn w:val="a"/>
    <w:link w:val="ae"/>
    <w:uiPriority w:val="99"/>
    <w:unhideWhenUsed/>
    <w:rsid w:val="003F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7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2BE46-F091-4160-A261-179213C0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10060</Words>
  <Characters>57348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Д.У №35</Company>
  <LinksUpToDate>false</LinksUpToDate>
  <CharactersWithSpaces>67274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</cp:lastModifiedBy>
  <cp:revision>23</cp:revision>
  <cp:lastPrinted>2024-04-16T10:58:00Z</cp:lastPrinted>
  <dcterms:created xsi:type="dcterms:W3CDTF">2022-04-08T10:37:00Z</dcterms:created>
  <dcterms:modified xsi:type="dcterms:W3CDTF">2024-04-17T12:14:00Z</dcterms:modified>
</cp:coreProperties>
</file>